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FC632" w14:textId="35E1FF94" w:rsidR="0033015B" w:rsidRPr="00BA791D" w:rsidRDefault="00E47C56" w:rsidP="0033015B">
      <w:pPr>
        <w:jc w:val="both"/>
        <w:rPr>
          <w:sz w:val="20"/>
        </w:rPr>
      </w:pPr>
      <w:r>
        <w:rPr>
          <w:sz w:val="20"/>
        </w:rPr>
        <w:t xml:space="preserve"> </w:t>
      </w:r>
    </w:p>
    <w:p w14:paraId="5C1A5EE7" w14:textId="77777777" w:rsidR="002B3135" w:rsidRPr="002B3135" w:rsidRDefault="002B3135" w:rsidP="002B3135">
      <w:pPr>
        <w:tabs>
          <w:tab w:val="center" w:pos="4153"/>
          <w:tab w:val="right" w:pos="8306"/>
        </w:tabs>
        <w:rPr>
          <w:rFonts w:eastAsiaTheme="minorHAnsi"/>
          <w:sz w:val="22"/>
          <w:szCs w:val="24"/>
        </w:rPr>
      </w:pPr>
    </w:p>
    <w:p w14:paraId="7AB7AEFD" w14:textId="77777777" w:rsidR="002B3135" w:rsidRPr="002B3135" w:rsidRDefault="002B3135" w:rsidP="002B3135">
      <w:pPr>
        <w:autoSpaceDE w:val="0"/>
        <w:autoSpaceDN w:val="0"/>
        <w:adjustRightInd w:val="0"/>
        <w:spacing w:after="160" w:line="259" w:lineRule="auto"/>
        <w:jc w:val="center"/>
        <w:rPr>
          <w:rFonts w:eastAsiaTheme="minorHAnsi"/>
          <w:b/>
          <w:sz w:val="24"/>
          <w:szCs w:val="24"/>
          <w:vertAlign w:val="superscript"/>
        </w:rPr>
      </w:pPr>
      <w:r w:rsidRPr="002B3135">
        <w:rPr>
          <w:rFonts w:eastAsiaTheme="minorHAnsi"/>
          <w:b/>
          <w:sz w:val="24"/>
          <w:szCs w:val="24"/>
        </w:rPr>
        <w:t>CENU APTAUJA</w:t>
      </w:r>
    </w:p>
    <w:p w14:paraId="73C10F67" w14:textId="1777A655" w:rsidR="002B3135" w:rsidRPr="002B3135" w:rsidRDefault="002B3135" w:rsidP="002B3135">
      <w:pPr>
        <w:jc w:val="center"/>
        <w:rPr>
          <w:rFonts w:eastAsia="Times New Roman"/>
          <w:b/>
          <w:sz w:val="24"/>
          <w:szCs w:val="24"/>
        </w:rPr>
      </w:pPr>
      <w:r w:rsidRPr="002B3135">
        <w:rPr>
          <w:rFonts w:eastAsia="Times New Roman"/>
          <w:b/>
          <w:sz w:val="24"/>
          <w:szCs w:val="24"/>
        </w:rPr>
        <w:t>“</w:t>
      </w:r>
      <w:r w:rsidRPr="00BA791D">
        <w:rPr>
          <w:rFonts w:eastAsia="Times New Roman"/>
          <w:b/>
          <w:sz w:val="24"/>
          <w:szCs w:val="24"/>
        </w:rPr>
        <w:t>SIA “Rīgas acs” darbinieku veselības apdrošināšana</w:t>
      </w:r>
      <w:r w:rsidRPr="002B3135">
        <w:rPr>
          <w:rFonts w:eastAsia="Times New Roman"/>
          <w:b/>
          <w:sz w:val="24"/>
          <w:szCs w:val="24"/>
        </w:rPr>
        <w:t>”</w:t>
      </w:r>
    </w:p>
    <w:p w14:paraId="5078C70C" w14:textId="77777777" w:rsidR="002B3135" w:rsidRPr="002B3135" w:rsidRDefault="002B3135" w:rsidP="002B3135">
      <w:pPr>
        <w:spacing w:after="160" w:line="259" w:lineRule="auto"/>
        <w:rPr>
          <w:rFonts w:eastAsiaTheme="minorHAnsi"/>
          <w:b/>
          <w:sz w:val="24"/>
          <w:szCs w:val="24"/>
        </w:rPr>
      </w:pPr>
    </w:p>
    <w:p w14:paraId="4478EF1A" w14:textId="77777777" w:rsidR="002B3135" w:rsidRPr="002B3135" w:rsidRDefault="002B3135" w:rsidP="002B3135">
      <w:pPr>
        <w:numPr>
          <w:ilvl w:val="0"/>
          <w:numId w:val="3"/>
        </w:numPr>
        <w:spacing w:after="160" w:line="259" w:lineRule="auto"/>
        <w:jc w:val="both"/>
        <w:rPr>
          <w:rFonts w:eastAsiaTheme="minorHAnsi"/>
          <w:b/>
          <w:sz w:val="24"/>
          <w:szCs w:val="24"/>
        </w:rPr>
      </w:pPr>
      <w:r w:rsidRPr="002B3135">
        <w:rPr>
          <w:rFonts w:eastAsiaTheme="minorHAnsi"/>
          <w:b/>
          <w:sz w:val="24"/>
          <w:szCs w:val="24"/>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480"/>
      </w:tblGrid>
      <w:tr w:rsidR="002B3135" w:rsidRPr="002B3135" w14:paraId="7DAA03FE" w14:textId="77777777" w:rsidTr="00056FAD">
        <w:tc>
          <w:tcPr>
            <w:tcW w:w="2880" w:type="dxa"/>
            <w:tcBorders>
              <w:top w:val="single" w:sz="4" w:space="0" w:color="auto"/>
              <w:left w:val="single" w:sz="4" w:space="0" w:color="auto"/>
              <w:bottom w:val="single" w:sz="4" w:space="0" w:color="auto"/>
              <w:right w:val="single" w:sz="4" w:space="0" w:color="auto"/>
            </w:tcBorders>
            <w:shd w:val="clear" w:color="auto" w:fill="F2F2F2"/>
          </w:tcPr>
          <w:p w14:paraId="6E7986D1" w14:textId="77777777" w:rsidR="002B3135" w:rsidRPr="002B3135" w:rsidRDefault="002B3135" w:rsidP="002B3135">
            <w:pPr>
              <w:tabs>
                <w:tab w:val="left" w:pos="720"/>
                <w:tab w:val="center" w:pos="4153"/>
                <w:tab w:val="right" w:pos="8306"/>
              </w:tabs>
              <w:spacing w:after="160" w:line="259" w:lineRule="auto"/>
              <w:rPr>
                <w:rFonts w:eastAsiaTheme="minorHAnsi"/>
                <w:b/>
                <w:bCs/>
                <w:sz w:val="24"/>
                <w:szCs w:val="24"/>
              </w:rPr>
            </w:pPr>
            <w:r w:rsidRPr="002B3135">
              <w:rPr>
                <w:rFonts w:eastAsiaTheme="minorHAnsi"/>
                <w:b/>
                <w:bCs/>
                <w:sz w:val="24"/>
                <w:szCs w:val="24"/>
              </w:rPr>
              <w:t>Pasūtītāja nosaukums:</w:t>
            </w:r>
          </w:p>
        </w:tc>
        <w:tc>
          <w:tcPr>
            <w:tcW w:w="6480" w:type="dxa"/>
            <w:tcBorders>
              <w:top w:val="single" w:sz="4" w:space="0" w:color="auto"/>
              <w:left w:val="single" w:sz="4" w:space="0" w:color="auto"/>
              <w:bottom w:val="single" w:sz="4" w:space="0" w:color="auto"/>
              <w:right w:val="single" w:sz="4" w:space="0" w:color="auto"/>
            </w:tcBorders>
          </w:tcPr>
          <w:p w14:paraId="4735FFFA" w14:textId="77777777" w:rsidR="002B3135" w:rsidRPr="002B3135" w:rsidRDefault="002B3135" w:rsidP="002B3135">
            <w:pPr>
              <w:spacing w:after="160" w:line="259" w:lineRule="auto"/>
              <w:rPr>
                <w:rFonts w:eastAsiaTheme="minorHAnsi"/>
                <w:sz w:val="24"/>
                <w:szCs w:val="24"/>
              </w:rPr>
            </w:pPr>
            <w:r w:rsidRPr="002B3135">
              <w:rPr>
                <w:rFonts w:eastAsiaTheme="minorHAnsi"/>
                <w:sz w:val="24"/>
                <w:szCs w:val="24"/>
              </w:rPr>
              <w:t>SIA “Rīgas acs”</w:t>
            </w:r>
          </w:p>
        </w:tc>
      </w:tr>
      <w:tr w:rsidR="002B3135" w:rsidRPr="002B3135" w14:paraId="2022522E" w14:textId="77777777" w:rsidTr="00056FAD">
        <w:tc>
          <w:tcPr>
            <w:tcW w:w="2880" w:type="dxa"/>
            <w:tcBorders>
              <w:top w:val="single" w:sz="4" w:space="0" w:color="auto"/>
              <w:left w:val="single" w:sz="4" w:space="0" w:color="auto"/>
              <w:bottom w:val="single" w:sz="4" w:space="0" w:color="auto"/>
              <w:right w:val="single" w:sz="4" w:space="0" w:color="auto"/>
            </w:tcBorders>
            <w:shd w:val="clear" w:color="auto" w:fill="F2F2F2"/>
          </w:tcPr>
          <w:p w14:paraId="7E680FDF" w14:textId="77777777" w:rsidR="002B3135" w:rsidRPr="002B3135" w:rsidRDefault="002B3135" w:rsidP="002B3135">
            <w:pPr>
              <w:spacing w:after="160" w:line="259" w:lineRule="auto"/>
              <w:rPr>
                <w:rFonts w:eastAsiaTheme="minorHAnsi"/>
                <w:b/>
                <w:bCs/>
                <w:sz w:val="24"/>
                <w:szCs w:val="24"/>
              </w:rPr>
            </w:pPr>
            <w:r w:rsidRPr="002B3135">
              <w:rPr>
                <w:rFonts w:eastAsiaTheme="minorHAnsi"/>
                <w:b/>
                <w:bCs/>
                <w:sz w:val="24"/>
                <w:szCs w:val="24"/>
              </w:rPr>
              <w:t>Juridiskā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7935CDBA" w14:textId="77777777" w:rsidR="002B3135" w:rsidRPr="002B3135" w:rsidRDefault="002B3135" w:rsidP="002B3135">
            <w:pPr>
              <w:spacing w:after="160" w:line="259" w:lineRule="auto"/>
              <w:rPr>
                <w:rFonts w:eastAsiaTheme="minorHAnsi"/>
                <w:sz w:val="24"/>
                <w:szCs w:val="24"/>
              </w:rPr>
            </w:pPr>
            <w:r w:rsidRPr="002B3135">
              <w:rPr>
                <w:rFonts w:eastAsiaTheme="minorHAnsi"/>
                <w:sz w:val="24"/>
                <w:szCs w:val="24"/>
              </w:rPr>
              <w:t xml:space="preserve">Kleistu iela 28, Rīga, LV-1067, </w:t>
            </w:r>
          </w:p>
        </w:tc>
      </w:tr>
      <w:tr w:rsidR="002B3135" w:rsidRPr="002B3135" w14:paraId="0B707F85" w14:textId="77777777" w:rsidTr="00056FAD">
        <w:tc>
          <w:tcPr>
            <w:tcW w:w="2880" w:type="dxa"/>
            <w:tcBorders>
              <w:top w:val="single" w:sz="4" w:space="0" w:color="auto"/>
              <w:left w:val="single" w:sz="4" w:space="0" w:color="auto"/>
              <w:bottom w:val="single" w:sz="4" w:space="0" w:color="auto"/>
              <w:right w:val="single" w:sz="4" w:space="0" w:color="auto"/>
            </w:tcBorders>
            <w:shd w:val="clear" w:color="auto" w:fill="F2F2F2"/>
          </w:tcPr>
          <w:p w14:paraId="5FB7810E" w14:textId="77777777" w:rsidR="002B3135" w:rsidRPr="002B3135" w:rsidRDefault="002B3135" w:rsidP="002B3135">
            <w:pPr>
              <w:spacing w:after="160" w:line="259" w:lineRule="auto"/>
              <w:rPr>
                <w:rFonts w:eastAsiaTheme="minorHAnsi"/>
                <w:b/>
                <w:bCs/>
                <w:sz w:val="24"/>
                <w:szCs w:val="24"/>
              </w:rPr>
            </w:pPr>
            <w:r w:rsidRPr="002B3135">
              <w:rPr>
                <w:rFonts w:eastAsiaTheme="minorHAnsi"/>
                <w:b/>
                <w:bCs/>
                <w:sz w:val="24"/>
                <w:szCs w:val="24"/>
              </w:rPr>
              <w:t>Biroja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1DDEE7D4" w14:textId="77777777" w:rsidR="002B3135" w:rsidRPr="002B3135" w:rsidRDefault="002B3135" w:rsidP="002B3135">
            <w:pPr>
              <w:spacing w:after="160" w:line="259" w:lineRule="auto"/>
              <w:rPr>
                <w:rFonts w:eastAsiaTheme="minorHAnsi"/>
                <w:sz w:val="24"/>
                <w:szCs w:val="24"/>
              </w:rPr>
            </w:pPr>
            <w:r w:rsidRPr="002B3135">
              <w:rPr>
                <w:rFonts w:eastAsiaTheme="minorHAnsi"/>
                <w:sz w:val="24"/>
                <w:szCs w:val="24"/>
              </w:rPr>
              <w:t>Vīlandes iela 6-1, Rīga, LV-1010</w:t>
            </w:r>
          </w:p>
        </w:tc>
      </w:tr>
      <w:tr w:rsidR="002B3135" w:rsidRPr="002B3135" w14:paraId="1770C8F9" w14:textId="77777777" w:rsidTr="00056FAD">
        <w:tc>
          <w:tcPr>
            <w:tcW w:w="2880" w:type="dxa"/>
            <w:tcBorders>
              <w:top w:val="single" w:sz="4" w:space="0" w:color="auto"/>
              <w:left w:val="single" w:sz="4" w:space="0" w:color="auto"/>
              <w:bottom w:val="single" w:sz="4" w:space="0" w:color="auto"/>
              <w:right w:val="single" w:sz="4" w:space="0" w:color="auto"/>
            </w:tcBorders>
            <w:shd w:val="clear" w:color="auto" w:fill="F2F2F2"/>
          </w:tcPr>
          <w:p w14:paraId="75D8BA13" w14:textId="77777777" w:rsidR="002B3135" w:rsidRPr="002B3135" w:rsidRDefault="002B3135" w:rsidP="002B3135">
            <w:pPr>
              <w:spacing w:after="160" w:line="259" w:lineRule="auto"/>
              <w:rPr>
                <w:rFonts w:eastAsiaTheme="minorHAnsi"/>
                <w:b/>
                <w:bCs/>
                <w:sz w:val="24"/>
                <w:szCs w:val="24"/>
              </w:rPr>
            </w:pPr>
            <w:r w:rsidRPr="002B3135">
              <w:rPr>
                <w:rFonts w:eastAsiaTheme="minorHAnsi"/>
                <w:b/>
                <w:bCs/>
                <w:sz w:val="24"/>
                <w:szCs w:val="24"/>
              </w:rPr>
              <w:t>Reģistrācijas numurs</w:t>
            </w:r>
          </w:p>
        </w:tc>
        <w:tc>
          <w:tcPr>
            <w:tcW w:w="6480" w:type="dxa"/>
            <w:tcBorders>
              <w:top w:val="single" w:sz="4" w:space="0" w:color="auto"/>
              <w:left w:val="single" w:sz="4" w:space="0" w:color="auto"/>
              <w:bottom w:val="single" w:sz="4" w:space="0" w:color="auto"/>
              <w:right w:val="single" w:sz="4" w:space="0" w:color="auto"/>
            </w:tcBorders>
          </w:tcPr>
          <w:p w14:paraId="166763EA" w14:textId="77777777" w:rsidR="002B3135" w:rsidRPr="002B3135" w:rsidRDefault="002B3135" w:rsidP="002B3135">
            <w:pPr>
              <w:spacing w:after="160" w:line="259" w:lineRule="auto"/>
              <w:rPr>
                <w:rFonts w:eastAsiaTheme="minorHAnsi"/>
                <w:sz w:val="24"/>
                <w:szCs w:val="24"/>
              </w:rPr>
            </w:pPr>
            <w:r w:rsidRPr="002B3135">
              <w:rPr>
                <w:rFonts w:eastAsiaTheme="minorHAnsi"/>
                <w:sz w:val="24"/>
                <w:szCs w:val="24"/>
              </w:rPr>
              <w:t>LV 40103443088</w:t>
            </w:r>
          </w:p>
        </w:tc>
      </w:tr>
      <w:tr w:rsidR="002B3135" w:rsidRPr="002B3135" w14:paraId="06B62986" w14:textId="77777777" w:rsidTr="00056FAD">
        <w:tc>
          <w:tcPr>
            <w:tcW w:w="2880" w:type="dxa"/>
            <w:tcBorders>
              <w:top w:val="single" w:sz="4" w:space="0" w:color="auto"/>
              <w:left w:val="single" w:sz="4" w:space="0" w:color="auto"/>
              <w:bottom w:val="single" w:sz="4" w:space="0" w:color="auto"/>
              <w:right w:val="single" w:sz="4" w:space="0" w:color="auto"/>
            </w:tcBorders>
            <w:shd w:val="clear" w:color="auto" w:fill="F2F2F2"/>
          </w:tcPr>
          <w:p w14:paraId="5CDABE70" w14:textId="77777777" w:rsidR="002B3135" w:rsidRPr="002B3135" w:rsidRDefault="002B3135" w:rsidP="002B3135">
            <w:pPr>
              <w:spacing w:after="160" w:line="259" w:lineRule="auto"/>
              <w:rPr>
                <w:rFonts w:eastAsiaTheme="minorHAnsi"/>
                <w:b/>
                <w:bCs/>
                <w:sz w:val="24"/>
                <w:szCs w:val="24"/>
              </w:rPr>
            </w:pPr>
            <w:r w:rsidRPr="002B3135">
              <w:rPr>
                <w:rFonts w:eastAsiaTheme="minorHAnsi"/>
                <w:b/>
                <w:bCs/>
                <w:sz w:val="24"/>
                <w:szCs w:val="24"/>
              </w:rPr>
              <w:t>e-pasta adrese</w:t>
            </w:r>
          </w:p>
        </w:tc>
        <w:tc>
          <w:tcPr>
            <w:tcW w:w="6480" w:type="dxa"/>
            <w:tcBorders>
              <w:top w:val="single" w:sz="4" w:space="0" w:color="auto"/>
              <w:left w:val="single" w:sz="4" w:space="0" w:color="auto"/>
              <w:bottom w:val="single" w:sz="4" w:space="0" w:color="auto"/>
              <w:right w:val="single" w:sz="4" w:space="0" w:color="auto"/>
            </w:tcBorders>
          </w:tcPr>
          <w:p w14:paraId="4EC8C18D" w14:textId="77777777" w:rsidR="002B3135" w:rsidRPr="002B3135" w:rsidRDefault="002B3135" w:rsidP="002B3135">
            <w:pPr>
              <w:spacing w:after="160" w:line="259" w:lineRule="auto"/>
              <w:rPr>
                <w:rFonts w:eastAsiaTheme="minorHAnsi"/>
                <w:sz w:val="24"/>
                <w:szCs w:val="24"/>
              </w:rPr>
            </w:pPr>
            <w:r w:rsidRPr="002B3135">
              <w:rPr>
                <w:rFonts w:eastAsiaTheme="minorHAnsi"/>
                <w:sz w:val="24"/>
                <w:szCs w:val="24"/>
              </w:rPr>
              <w:t>amanda.karlsone@rigaacs.lv</w:t>
            </w:r>
          </w:p>
        </w:tc>
      </w:tr>
    </w:tbl>
    <w:p w14:paraId="1563B15B" w14:textId="77777777" w:rsidR="002B3135" w:rsidRPr="002B3135" w:rsidRDefault="002B3135" w:rsidP="002B3135">
      <w:pPr>
        <w:spacing w:after="160" w:line="259" w:lineRule="auto"/>
        <w:ind w:left="284" w:hanging="284"/>
        <w:jc w:val="both"/>
        <w:rPr>
          <w:rFonts w:eastAsiaTheme="minorHAnsi"/>
          <w:b/>
          <w:sz w:val="24"/>
          <w:szCs w:val="24"/>
        </w:rPr>
      </w:pPr>
    </w:p>
    <w:p w14:paraId="2C97A1F6" w14:textId="77777777" w:rsidR="002B3135" w:rsidRPr="002B3135" w:rsidRDefault="002B3135" w:rsidP="002B3135">
      <w:pPr>
        <w:spacing w:after="160" w:line="259" w:lineRule="auto"/>
        <w:ind w:left="284" w:hanging="284"/>
        <w:jc w:val="both"/>
        <w:rPr>
          <w:rFonts w:eastAsiaTheme="minorHAnsi"/>
          <w:b/>
          <w:sz w:val="24"/>
          <w:szCs w:val="24"/>
        </w:rPr>
      </w:pPr>
      <w:r w:rsidRPr="002B3135">
        <w:rPr>
          <w:rFonts w:eastAsiaTheme="minorHAnsi"/>
          <w:b/>
          <w:sz w:val="24"/>
          <w:szCs w:val="24"/>
        </w:rPr>
        <w:t>2. Līguma priekšmets.</w:t>
      </w:r>
    </w:p>
    <w:p w14:paraId="502D3328" w14:textId="168D2C5F" w:rsidR="002B3135" w:rsidRPr="002B3135" w:rsidRDefault="002B3135" w:rsidP="002B3135">
      <w:pPr>
        <w:spacing w:after="160" w:line="259" w:lineRule="auto"/>
        <w:jc w:val="both"/>
        <w:rPr>
          <w:rFonts w:eastAsiaTheme="minorHAnsi"/>
          <w:sz w:val="24"/>
          <w:szCs w:val="24"/>
        </w:rPr>
      </w:pPr>
      <w:r w:rsidRPr="002B3135">
        <w:rPr>
          <w:rFonts w:eastAsiaTheme="minorHAnsi"/>
          <w:sz w:val="24"/>
          <w:szCs w:val="24"/>
        </w:rPr>
        <w:t xml:space="preserve">2.1. SIA „Rīgas acs” </w:t>
      </w:r>
      <w:r w:rsidRPr="00BA791D">
        <w:rPr>
          <w:rFonts w:eastAsiaTheme="minorHAnsi"/>
          <w:sz w:val="24"/>
          <w:szCs w:val="24"/>
        </w:rPr>
        <w:t>darbinieku veselības apdrošināšana</w:t>
      </w:r>
    </w:p>
    <w:p w14:paraId="711068BC" w14:textId="77777777" w:rsidR="002B3135" w:rsidRPr="002B3135" w:rsidRDefault="002B3135" w:rsidP="002B3135">
      <w:pPr>
        <w:spacing w:after="160" w:line="259" w:lineRule="auto"/>
        <w:jc w:val="both"/>
        <w:rPr>
          <w:rFonts w:eastAsiaTheme="minorHAnsi"/>
          <w:b/>
          <w:i/>
          <w:sz w:val="24"/>
          <w:szCs w:val="24"/>
        </w:rPr>
      </w:pPr>
      <w:r w:rsidRPr="002B3135">
        <w:rPr>
          <w:rFonts w:eastAsiaTheme="minorHAnsi"/>
          <w:b/>
          <w:sz w:val="24"/>
          <w:szCs w:val="24"/>
        </w:rPr>
        <w:t>3. Piedāvājumu iesniegšanas vieta, datums un laiks.</w:t>
      </w:r>
    </w:p>
    <w:p w14:paraId="1D8EE105" w14:textId="77777777" w:rsidR="002B3135" w:rsidRPr="002B3135" w:rsidRDefault="002B3135" w:rsidP="002B3135">
      <w:pPr>
        <w:spacing w:after="160" w:line="259" w:lineRule="auto"/>
        <w:jc w:val="both"/>
        <w:rPr>
          <w:rFonts w:eastAsiaTheme="minorHAnsi"/>
          <w:sz w:val="24"/>
          <w:szCs w:val="24"/>
        </w:rPr>
      </w:pPr>
      <w:r w:rsidRPr="002B3135">
        <w:rPr>
          <w:rFonts w:eastAsiaTheme="minorHAnsi"/>
          <w:sz w:val="24"/>
          <w:szCs w:val="24"/>
        </w:rPr>
        <w:t>3.1. Pretendents savu piedāvājumu iesniedz</w:t>
      </w:r>
      <w:r w:rsidRPr="002B3135">
        <w:rPr>
          <w:rFonts w:eastAsiaTheme="minorHAnsi"/>
          <w:b/>
          <w:sz w:val="24"/>
          <w:szCs w:val="24"/>
        </w:rPr>
        <w:t xml:space="preserve"> līdz </w:t>
      </w:r>
      <w:r w:rsidRPr="002B3135">
        <w:rPr>
          <w:rFonts w:eastAsiaTheme="minorHAnsi"/>
          <w:b/>
          <w:sz w:val="24"/>
          <w:szCs w:val="24"/>
          <w:u w:val="single"/>
        </w:rPr>
        <w:t xml:space="preserve">2021.gada 20.augustam, plkst.13.00 </w:t>
      </w:r>
      <w:r w:rsidRPr="002B3135">
        <w:rPr>
          <w:rFonts w:eastAsiaTheme="minorHAnsi"/>
          <w:b/>
          <w:color w:val="C00000"/>
          <w:sz w:val="24"/>
          <w:szCs w:val="24"/>
        </w:rPr>
        <w:t xml:space="preserve"> </w:t>
      </w:r>
      <w:r w:rsidRPr="002B3135">
        <w:rPr>
          <w:rFonts w:eastAsiaTheme="minorHAnsi"/>
          <w:sz w:val="24"/>
          <w:szCs w:val="24"/>
        </w:rPr>
        <w:t>elektroniski uz e-pasta adresi –</w:t>
      </w:r>
      <w:r w:rsidRPr="002B3135">
        <w:rPr>
          <w:rFonts w:eastAsiaTheme="minorHAnsi"/>
          <w:color w:val="000000"/>
          <w:sz w:val="24"/>
          <w:szCs w:val="24"/>
        </w:rPr>
        <w:t xml:space="preserve"> </w:t>
      </w:r>
      <w:hyperlink r:id="rId8" w:history="1">
        <w:r w:rsidRPr="002B3135">
          <w:rPr>
            <w:rFonts w:eastAsiaTheme="minorHAnsi"/>
            <w:color w:val="0000FF"/>
            <w:sz w:val="24"/>
            <w:szCs w:val="24"/>
            <w:u w:val="single"/>
          </w:rPr>
          <w:t>amanda.karlsone@rigaacs.lv</w:t>
        </w:r>
      </w:hyperlink>
      <w:r w:rsidRPr="002B3135">
        <w:rPr>
          <w:rFonts w:eastAsiaTheme="minorHAnsi"/>
          <w:color w:val="000000"/>
          <w:sz w:val="24"/>
          <w:szCs w:val="24"/>
        </w:rPr>
        <w:t xml:space="preserve"> .</w:t>
      </w:r>
    </w:p>
    <w:p w14:paraId="0D5B45E0" w14:textId="77777777" w:rsidR="002B3135" w:rsidRPr="002B3135" w:rsidRDefault="002B3135" w:rsidP="002B3135">
      <w:pPr>
        <w:spacing w:line="259" w:lineRule="auto"/>
        <w:contextualSpacing/>
        <w:jc w:val="both"/>
        <w:rPr>
          <w:rFonts w:eastAsiaTheme="minorHAnsi"/>
          <w:b/>
          <w:sz w:val="24"/>
          <w:szCs w:val="24"/>
        </w:rPr>
      </w:pPr>
      <w:r w:rsidRPr="002B3135">
        <w:rPr>
          <w:rFonts w:eastAsiaTheme="minorHAnsi"/>
          <w:b/>
          <w:sz w:val="24"/>
          <w:szCs w:val="24"/>
        </w:rPr>
        <w:t>4. Līguma nosacījumi.</w:t>
      </w:r>
    </w:p>
    <w:p w14:paraId="019459AD" w14:textId="77777777" w:rsidR="002B3135" w:rsidRPr="002B3135" w:rsidRDefault="002B3135" w:rsidP="004D469A">
      <w:pPr>
        <w:tabs>
          <w:tab w:val="left" w:pos="0"/>
        </w:tabs>
        <w:spacing w:line="259" w:lineRule="auto"/>
        <w:jc w:val="both"/>
        <w:rPr>
          <w:rFonts w:eastAsiaTheme="minorHAnsi"/>
          <w:sz w:val="24"/>
          <w:szCs w:val="24"/>
        </w:rPr>
      </w:pPr>
      <w:r w:rsidRPr="002B3135">
        <w:rPr>
          <w:rFonts w:eastAsiaTheme="minorHAnsi"/>
          <w:sz w:val="24"/>
          <w:szCs w:val="24"/>
        </w:rPr>
        <w:t xml:space="preserve">4.1. Pakalpojuma sniegšana jāuzsāk no 2021.gada 1.septembra. </w:t>
      </w:r>
    </w:p>
    <w:p w14:paraId="21DA1E7C" w14:textId="0F241D1B" w:rsidR="002B3135" w:rsidRPr="00BA791D" w:rsidRDefault="004D469A" w:rsidP="004D469A">
      <w:pPr>
        <w:numPr>
          <w:ilvl w:val="1"/>
          <w:numId w:val="4"/>
        </w:numPr>
        <w:tabs>
          <w:tab w:val="left" w:pos="426"/>
        </w:tabs>
        <w:spacing w:line="259" w:lineRule="auto"/>
        <w:jc w:val="both"/>
        <w:rPr>
          <w:rFonts w:eastAsiaTheme="minorHAnsi"/>
          <w:b/>
          <w:sz w:val="24"/>
          <w:szCs w:val="24"/>
        </w:rPr>
      </w:pPr>
      <w:r w:rsidRPr="00BA791D">
        <w:rPr>
          <w:rFonts w:eastAsiaTheme="minorHAnsi"/>
          <w:sz w:val="24"/>
          <w:szCs w:val="24"/>
        </w:rPr>
        <w:t xml:space="preserve"> </w:t>
      </w:r>
      <w:r w:rsidR="002B3135" w:rsidRPr="002B3135">
        <w:rPr>
          <w:rFonts w:eastAsiaTheme="minorHAnsi"/>
          <w:sz w:val="24"/>
          <w:szCs w:val="24"/>
        </w:rPr>
        <w:t xml:space="preserve">Līguma izpildes laiks – 1 (viens) gads no līguma noslēgšanas dienas, ar tiesībām lauzt līgumu 30 dienas iepriekš rakstveidā brīdinot otru pusi. </w:t>
      </w:r>
    </w:p>
    <w:p w14:paraId="446497A5" w14:textId="777D4B34" w:rsidR="00A76CAE" w:rsidRPr="002B3135" w:rsidRDefault="004D469A" w:rsidP="004D469A">
      <w:pPr>
        <w:numPr>
          <w:ilvl w:val="1"/>
          <w:numId w:val="4"/>
        </w:numPr>
        <w:tabs>
          <w:tab w:val="left" w:pos="426"/>
        </w:tabs>
        <w:spacing w:line="259" w:lineRule="auto"/>
        <w:jc w:val="both"/>
        <w:rPr>
          <w:rFonts w:eastAsiaTheme="minorHAnsi"/>
          <w:b/>
          <w:sz w:val="24"/>
          <w:szCs w:val="24"/>
        </w:rPr>
      </w:pPr>
      <w:r w:rsidRPr="00BA791D">
        <w:rPr>
          <w:rFonts w:eastAsiaTheme="minorHAnsi"/>
          <w:sz w:val="24"/>
          <w:szCs w:val="24"/>
        </w:rPr>
        <w:t xml:space="preserve"> </w:t>
      </w:r>
      <w:r w:rsidR="00A76CAE" w:rsidRPr="00BA791D">
        <w:rPr>
          <w:rFonts w:eastAsiaTheme="minorHAnsi"/>
          <w:sz w:val="24"/>
          <w:szCs w:val="24"/>
        </w:rPr>
        <w:t>Apdrošināšanas prēmija par vienu darbinieku nedrīkst pārsniegt 426 euro</w:t>
      </w:r>
      <w:r w:rsidRPr="00BA791D">
        <w:rPr>
          <w:rFonts w:eastAsiaTheme="minorHAnsi"/>
          <w:sz w:val="24"/>
          <w:szCs w:val="24"/>
        </w:rPr>
        <w:t>.</w:t>
      </w:r>
    </w:p>
    <w:p w14:paraId="47D03C9C" w14:textId="77777777" w:rsidR="002B3135" w:rsidRPr="002B3135" w:rsidRDefault="002B3135" w:rsidP="00CE726E">
      <w:pPr>
        <w:tabs>
          <w:tab w:val="left" w:pos="284"/>
        </w:tabs>
        <w:spacing w:before="120"/>
        <w:jc w:val="both"/>
        <w:rPr>
          <w:rFonts w:eastAsiaTheme="minorHAnsi"/>
          <w:b/>
          <w:sz w:val="24"/>
          <w:szCs w:val="24"/>
        </w:rPr>
      </w:pPr>
      <w:r w:rsidRPr="002B3135">
        <w:rPr>
          <w:rFonts w:eastAsiaTheme="minorHAnsi"/>
          <w:b/>
          <w:sz w:val="24"/>
          <w:szCs w:val="24"/>
        </w:rPr>
        <w:t>5.Prasības pretendentiem.</w:t>
      </w:r>
    </w:p>
    <w:p w14:paraId="1AB21B0B" w14:textId="77777777" w:rsidR="002B3135" w:rsidRPr="002B3135" w:rsidRDefault="002B3135" w:rsidP="002B3135">
      <w:pPr>
        <w:tabs>
          <w:tab w:val="left" w:pos="1931"/>
        </w:tabs>
        <w:suppressAutoHyphens/>
        <w:autoSpaceDN w:val="0"/>
        <w:contextualSpacing/>
        <w:jc w:val="both"/>
        <w:textAlignment w:val="baseline"/>
        <w:rPr>
          <w:color w:val="000000"/>
          <w:sz w:val="24"/>
          <w:szCs w:val="24"/>
        </w:rPr>
      </w:pPr>
      <w:r w:rsidRPr="002B3135">
        <w:rPr>
          <w:rFonts w:eastAsiaTheme="minorHAnsi"/>
          <w:sz w:val="24"/>
          <w:szCs w:val="24"/>
        </w:rPr>
        <w:t>5.1.</w:t>
      </w:r>
      <w:r w:rsidRPr="002B3135">
        <w:rPr>
          <w:rFonts w:eastAsiaTheme="minorHAnsi"/>
          <w:color w:val="000000"/>
          <w:sz w:val="24"/>
          <w:szCs w:val="24"/>
        </w:rPr>
        <w:t xml:space="preserve"> </w:t>
      </w:r>
      <w:r w:rsidRPr="002B3135">
        <w:rPr>
          <w:rFonts w:eastAsiaTheme="minorHAnsi"/>
          <w:sz w:val="24"/>
          <w:szCs w:val="24"/>
        </w:rPr>
        <w:t>Pretendentam ir jābūt reģistrētam normatīvajos aktos noteiktajā kārtībā un noteiktajos gadījumos.</w:t>
      </w:r>
    </w:p>
    <w:p w14:paraId="3DC43DD4" w14:textId="77777777" w:rsidR="002B3135" w:rsidRPr="002B3135" w:rsidRDefault="002B3135" w:rsidP="002B3135">
      <w:pPr>
        <w:tabs>
          <w:tab w:val="left" w:pos="0"/>
          <w:tab w:val="left" w:pos="851"/>
        </w:tabs>
        <w:suppressAutoHyphens/>
        <w:spacing w:after="160" w:line="259" w:lineRule="auto"/>
        <w:jc w:val="both"/>
        <w:rPr>
          <w:rFonts w:eastAsiaTheme="minorHAnsi"/>
          <w:sz w:val="24"/>
          <w:szCs w:val="24"/>
        </w:rPr>
      </w:pPr>
      <w:r w:rsidRPr="002B3135">
        <w:rPr>
          <w:rFonts w:eastAsiaTheme="minorHAnsi"/>
          <w:color w:val="000000"/>
          <w:sz w:val="24"/>
          <w:szCs w:val="24"/>
        </w:rPr>
        <w:t xml:space="preserve">5.2. Pretendentam </w:t>
      </w:r>
      <w:r w:rsidRPr="002B3135">
        <w:rPr>
          <w:rFonts w:eastAsiaTheme="minorHAnsi"/>
          <w:sz w:val="24"/>
          <w:szCs w:val="24"/>
        </w:rPr>
        <w:t xml:space="preserve">uz piedāvājuma iesniegšanas dienu nav nodokļu vai valsts sociālās apdrošināšanas obligāto iemaksu parādi, kās pārsniedz 150,00 </w:t>
      </w:r>
      <w:r w:rsidRPr="002B3135">
        <w:rPr>
          <w:rFonts w:eastAsiaTheme="minorHAnsi"/>
          <w:i/>
          <w:iCs/>
          <w:sz w:val="24"/>
          <w:szCs w:val="24"/>
        </w:rPr>
        <w:t xml:space="preserve">euro </w:t>
      </w:r>
      <w:r w:rsidRPr="002B3135">
        <w:rPr>
          <w:rFonts w:eastAsiaTheme="minorHAnsi"/>
          <w:sz w:val="24"/>
          <w:szCs w:val="24"/>
        </w:rPr>
        <w:t>(Pasūtītājs veiks informācijas pārbaudi par pretendenta nodokļu parādiem Valsts ieņēmumu dienesta publiskojamo datu bāzē).</w:t>
      </w:r>
    </w:p>
    <w:p w14:paraId="2C84B6C6" w14:textId="77777777" w:rsidR="002B3135" w:rsidRPr="002B3135" w:rsidRDefault="002B3135" w:rsidP="002B3135">
      <w:pPr>
        <w:contextualSpacing/>
        <w:jc w:val="both"/>
        <w:rPr>
          <w:rFonts w:eastAsiaTheme="minorHAnsi"/>
          <w:b/>
          <w:sz w:val="24"/>
          <w:szCs w:val="24"/>
        </w:rPr>
      </w:pPr>
      <w:r w:rsidRPr="002B3135">
        <w:rPr>
          <w:rFonts w:eastAsiaTheme="minorHAnsi"/>
          <w:b/>
          <w:sz w:val="24"/>
          <w:szCs w:val="24"/>
        </w:rPr>
        <w:t>6. Iesniedzamie dokumenti.</w:t>
      </w:r>
    </w:p>
    <w:p w14:paraId="7D5DF724" w14:textId="68A3156B" w:rsidR="00CF5150" w:rsidRPr="00BA791D" w:rsidRDefault="002B3135" w:rsidP="002B3135">
      <w:pPr>
        <w:tabs>
          <w:tab w:val="left" w:pos="567"/>
        </w:tabs>
        <w:spacing w:after="160" w:line="259" w:lineRule="auto"/>
        <w:jc w:val="both"/>
        <w:rPr>
          <w:rFonts w:eastAsiaTheme="minorHAnsi"/>
          <w:sz w:val="24"/>
          <w:szCs w:val="24"/>
        </w:rPr>
      </w:pPr>
      <w:r w:rsidRPr="002B3135">
        <w:rPr>
          <w:rFonts w:eastAsiaTheme="minorHAnsi"/>
          <w:bCs/>
          <w:sz w:val="24"/>
          <w:szCs w:val="24"/>
        </w:rPr>
        <w:t>6.1.</w:t>
      </w:r>
      <w:r w:rsidRPr="002B3135">
        <w:rPr>
          <w:rFonts w:eastAsiaTheme="minorHAnsi"/>
          <w:b/>
          <w:sz w:val="24"/>
          <w:szCs w:val="24"/>
        </w:rPr>
        <w:t xml:space="preserve"> </w:t>
      </w:r>
      <w:r w:rsidRPr="002B3135">
        <w:rPr>
          <w:rFonts w:eastAsiaTheme="minorHAnsi"/>
          <w:bCs/>
          <w:sz w:val="24"/>
          <w:szCs w:val="24"/>
        </w:rPr>
        <w:t xml:space="preserve">Finanšu </w:t>
      </w:r>
      <w:r w:rsidRPr="002B3135">
        <w:rPr>
          <w:rFonts w:eastAsiaTheme="minorHAnsi"/>
          <w:sz w:val="24"/>
          <w:szCs w:val="24"/>
        </w:rPr>
        <w:t>piedāvājums, atbilstoši 2.pielikumam. Piedāvājuma cenā ir jābūt iekļautām visām izmaksām, kas saistītas ar pakalpojuma sniegšanu.</w:t>
      </w:r>
      <w:r w:rsidRPr="002B3135">
        <w:rPr>
          <w:rFonts w:eastAsiaTheme="minorHAnsi"/>
          <w:color w:val="000000"/>
          <w:sz w:val="24"/>
          <w:szCs w:val="24"/>
        </w:rPr>
        <w:t xml:space="preserve"> </w:t>
      </w:r>
      <w:r w:rsidRPr="002B3135">
        <w:rPr>
          <w:rFonts w:eastAsiaTheme="minorHAnsi"/>
          <w:sz w:val="24"/>
          <w:szCs w:val="24"/>
        </w:rPr>
        <w:t xml:space="preserve">Papildu izmaksas, kuras Pretendents nav izvērtējis, paredzējis, iekļāvis un norādījis finanšu piedāvājumā, netiks ņemtas vērā, noslēdzot līgumu. </w:t>
      </w:r>
    </w:p>
    <w:p w14:paraId="5379ABB9" w14:textId="77777777" w:rsidR="00CF5150" w:rsidRPr="00BA791D" w:rsidRDefault="00CF5150">
      <w:pPr>
        <w:spacing w:after="160" w:line="259" w:lineRule="auto"/>
        <w:rPr>
          <w:rFonts w:eastAsiaTheme="minorHAnsi"/>
          <w:sz w:val="24"/>
          <w:szCs w:val="24"/>
        </w:rPr>
      </w:pPr>
      <w:r w:rsidRPr="00BA791D">
        <w:rPr>
          <w:rFonts w:eastAsiaTheme="minorHAnsi"/>
          <w:sz w:val="24"/>
          <w:szCs w:val="24"/>
        </w:rPr>
        <w:br w:type="page"/>
      </w:r>
    </w:p>
    <w:p w14:paraId="7E50D7C0" w14:textId="77777777" w:rsidR="002B3135" w:rsidRPr="002B3135" w:rsidRDefault="002B3135" w:rsidP="002B3135">
      <w:pPr>
        <w:spacing w:after="160" w:line="259" w:lineRule="auto"/>
        <w:jc w:val="both"/>
        <w:rPr>
          <w:rFonts w:eastAsiaTheme="minorHAnsi"/>
          <w:b/>
          <w:sz w:val="24"/>
          <w:szCs w:val="24"/>
        </w:rPr>
      </w:pPr>
      <w:r w:rsidRPr="002B3135">
        <w:rPr>
          <w:rFonts w:eastAsiaTheme="minorHAnsi"/>
          <w:b/>
          <w:sz w:val="24"/>
          <w:szCs w:val="24"/>
        </w:rPr>
        <w:lastRenderedPageBreak/>
        <w:t>7. Piedāvājuma izvēles kritērijs.</w:t>
      </w:r>
    </w:p>
    <w:p w14:paraId="7E71CCB8" w14:textId="77777777" w:rsidR="002B3135" w:rsidRPr="002B3135" w:rsidRDefault="002B3135" w:rsidP="002B3135">
      <w:pPr>
        <w:spacing w:after="120" w:line="259" w:lineRule="auto"/>
        <w:jc w:val="both"/>
        <w:rPr>
          <w:rFonts w:eastAsiaTheme="minorHAnsi"/>
          <w:sz w:val="24"/>
          <w:szCs w:val="24"/>
        </w:rPr>
      </w:pPr>
      <w:r w:rsidRPr="002B3135">
        <w:rPr>
          <w:rFonts w:eastAsiaTheme="minorHAnsi"/>
          <w:sz w:val="24"/>
          <w:szCs w:val="24"/>
        </w:rPr>
        <w:t>7.1. Par pretendentu, kuram būtu piešķiramas līguma slēgšanas tiesības, tiek atzīts tas pretendents, kura piedāvājums atbilst visām cenu aptaujas noteikumu prasībām un ir ar viszemāko cenu.</w:t>
      </w:r>
    </w:p>
    <w:p w14:paraId="6EC7A54E" w14:textId="77777777" w:rsidR="002B3135" w:rsidRPr="002B3135" w:rsidRDefault="002B3135" w:rsidP="002B3135">
      <w:pPr>
        <w:spacing w:after="120" w:line="259" w:lineRule="auto"/>
        <w:jc w:val="both"/>
        <w:rPr>
          <w:rFonts w:eastAsiaTheme="minorHAnsi"/>
          <w:sz w:val="24"/>
          <w:szCs w:val="24"/>
        </w:rPr>
      </w:pPr>
      <w:r w:rsidRPr="002B3135">
        <w:rPr>
          <w:rFonts w:eastAsiaTheme="minorHAnsi"/>
          <w:sz w:val="24"/>
          <w:szCs w:val="24"/>
        </w:rPr>
        <w:t>7.2. Ja izraudzītais pretendents atsakās slēgt līgumu, tad tiek lemts, vai piešķirt līguma slēgšanas tiesības nākamam pretendentam vai cenu aptauju pārtraukt.</w:t>
      </w:r>
    </w:p>
    <w:p w14:paraId="7C1D81EA" w14:textId="77777777" w:rsidR="002B3135" w:rsidRPr="002B3135" w:rsidRDefault="002B3135" w:rsidP="002B3135">
      <w:pPr>
        <w:tabs>
          <w:tab w:val="left" w:pos="567"/>
          <w:tab w:val="left" w:pos="993"/>
        </w:tabs>
        <w:spacing w:after="120"/>
        <w:contextualSpacing/>
        <w:jc w:val="both"/>
        <w:rPr>
          <w:rFonts w:eastAsiaTheme="minorHAnsi"/>
          <w:sz w:val="24"/>
          <w:szCs w:val="24"/>
        </w:rPr>
      </w:pPr>
      <w:r w:rsidRPr="002B3135">
        <w:rPr>
          <w:rFonts w:eastAsiaTheme="minorHAnsi"/>
          <w:sz w:val="24"/>
          <w:szCs w:val="24"/>
        </w:rPr>
        <w:t>7.3. Ja nav iesniegts neviens cenu aptaujas noteikumu prasībām atbilstošs piedāvājums vai ir cits objektīvi pamatots iemesls, pasūtītājam ir tiesības uzvarētāju nepaziņot un cenu aptauju pārtraukt.</w:t>
      </w:r>
    </w:p>
    <w:p w14:paraId="130DF375" w14:textId="77777777" w:rsidR="002B3135" w:rsidRPr="002B3135" w:rsidRDefault="002B3135" w:rsidP="002B3135">
      <w:pPr>
        <w:tabs>
          <w:tab w:val="left" w:pos="567"/>
          <w:tab w:val="left" w:pos="993"/>
        </w:tabs>
        <w:contextualSpacing/>
        <w:jc w:val="both"/>
        <w:rPr>
          <w:rFonts w:eastAsiaTheme="minorHAnsi"/>
          <w:sz w:val="24"/>
          <w:szCs w:val="24"/>
        </w:rPr>
      </w:pPr>
    </w:p>
    <w:p w14:paraId="19419650" w14:textId="77777777" w:rsidR="002B3135" w:rsidRPr="002B3135" w:rsidRDefault="002B3135" w:rsidP="002B3135">
      <w:pPr>
        <w:tabs>
          <w:tab w:val="left" w:pos="567"/>
        </w:tabs>
        <w:spacing w:after="160" w:line="259" w:lineRule="auto"/>
        <w:jc w:val="both"/>
        <w:rPr>
          <w:rFonts w:eastAsiaTheme="minorHAnsi"/>
          <w:sz w:val="24"/>
          <w:szCs w:val="24"/>
        </w:rPr>
      </w:pPr>
      <w:r w:rsidRPr="002B3135">
        <w:rPr>
          <w:rFonts w:eastAsiaTheme="minorHAnsi"/>
          <w:sz w:val="24"/>
          <w:szCs w:val="24"/>
        </w:rPr>
        <w:t xml:space="preserve">Pielikumā: </w:t>
      </w:r>
      <w:r w:rsidRPr="002B3135">
        <w:rPr>
          <w:rFonts w:eastAsiaTheme="minorHAnsi"/>
          <w:sz w:val="24"/>
          <w:szCs w:val="24"/>
        </w:rPr>
        <w:tab/>
      </w:r>
      <w:r w:rsidRPr="002B3135">
        <w:rPr>
          <w:rFonts w:eastAsiaTheme="minorHAnsi"/>
          <w:sz w:val="24"/>
          <w:szCs w:val="24"/>
        </w:rPr>
        <w:tab/>
        <w:t>1. Tehniskā specifikācija;</w:t>
      </w:r>
    </w:p>
    <w:p w14:paraId="0430477E" w14:textId="77777777" w:rsidR="002B3135" w:rsidRPr="002B3135" w:rsidRDefault="002B3135" w:rsidP="002B3135">
      <w:pPr>
        <w:tabs>
          <w:tab w:val="left" w:pos="567"/>
        </w:tabs>
        <w:spacing w:after="160" w:line="259" w:lineRule="auto"/>
        <w:jc w:val="both"/>
        <w:rPr>
          <w:rFonts w:eastAsiaTheme="minorHAnsi"/>
          <w:sz w:val="24"/>
          <w:szCs w:val="24"/>
        </w:rPr>
      </w:pP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t>2. Finanšu piedāvājuma veidlapa.</w:t>
      </w:r>
    </w:p>
    <w:p w14:paraId="4B336ABD" w14:textId="77777777" w:rsidR="002B3135" w:rsidRPr="002B3135" w:rsidRDefault="002B3135" w:rsidP="002B3135">
      <w:pPr>
        <w:spacing w:after="160" w:line="259" w:lineRule="auto"/>
        <w:jc w:val="right"/>
        <w:rPr>
          <w:rFonts w:eastAsiaTheme="minorHAnsi"/>
          <w:bCs/>
          <w:sz w:val="24"/>
          <w:szCs w:val="24"/>
        </w:rPr>
      </w:pPr>
    </w:p>
    <w:p w14:paraId="0E92B6D2" w14:textId="77777777" w:rsidR="002B3135" w:rsidRPr="002B3135" w:rsidRDefault="002B3135" w:rsidP="002B3135">
      <w:pPr>
        <w:spacing w:after="160" w:line="259" w:lineRule="auto"/>
        <w:jc w:val="right"/>
        <w:rPr>
          <w:rFonts w:eastAsiaTheme="minorHAnsi"/>
          <w:bCs/>
          <w:sz w:val="24"/>
          <w:szCs w:val="24"/>
        </w:rPr>
      </w:pPr>
    </w:p>
    <w:p w14:paraId="2D7C47D1" w14:textId="77777777" w:rsidR="002B3135" w:rsidRPr="002B3135" w:rsidRDefault="002B3135" w:rsidP="002B3135">
      <w:pPr>
        <w:spacing w:after="160" w:line="259" w:lineRule="auto"/>
        <w:jc w:val="right"/>
        <w:rPr>
          <w:rFonts w:eastAsiaTheme="minorHAnsi"/>
          <w:bCs/>
          <w:sz w:val="24"/>
          <w:szCs w:val="24"/>
        </w:rPr>
      </w:pPr>
    </w:p>
    <w:p w14:paraId="13DBF93E" w14:textId="77777777" w:rsidR="002B3135" w:rsidRPr="002B3135" w:rsidRDefault="002B3135" w:rsidP="002B3135">
      <w:pPr>
        <w:spacing w:after="160" w:line="259" w:lineRule="auto"/>
        <w:jc w:val="right"/>
        <w:rPr>
          <w:rFonts w:eastAsiaTheme="minorHAnsi"/>
          <w:bCs/>
          <w:sz w:val="24"/>
          <w:szCs w:val="24"/>
        </w:rPr>
      </w:pPr>
    </w:p>
    <w:p w14:paraId="78F56A9B" w14:textId="77777777" w:rsidR="002B3135" w:rsidRPr="002B3135" w:rsidRDefault="002B3135" w:rsidP="002B3135">
      <w:pPr>
        <w:tabs>
          <w:tab w:val="num" w:pos="0"/>
        </w:tabs>
        <w:ind w:firstLine="567"/>
        <w:jc w:val="both"/>
        <w:outlineLvl w:val="0"/>
        <w:rPr>
          <w:rFonts w:eastAsia="Times New Roman"/>
          <w:sz w:val="24"/>
        </w:rPr>
      </w:pPr>
    </w:p>
    <w:p w14:paraId="7A07A727" w14:textId="77777777" w:rsidR="002B3135" w:rsidRPr="002B3135" w:rsidRDefault="002B3135" w:rsidP="002B3135">
      <w:pPr>
        <w:spacing w:after="160" w:line="259" w:lineRule="auto"/>
        <w:rPr>
          <w:rFonts w:eastAsiaTheme="minorHAnsi"/>
          <w:b/>
          <w:sz w:val="24"/>
          <w:szCs w:val="24"/>
        </w:rPr>
      </w:pPr>
    </w:p>
    <w:p w14:paraId="12A48446" w14:textId="77777777" w:rsidR="002B3135" w:rsidRPr="002B3135" w:rsidRDefault="002B3135" w:rsidP="002B3135">
      <w:pPr>
        <w:spacing w:after="160" w:line="259" w:lineRule="auto"/>
        <w:jc w:val="center"/>
        <w:rPr>
          <w:rFonts w:eastAsiaTheme="minorHAnsi"/>
          <w:b/>
          <w:sz w:val="22"/>
          <w:szCs w:val="24"/>
        </w:rPr>
      </w:pPr>
      <w:r w:rsidRPr="002B3135">
        <w:rPr>
          <w:rFonts w:eastAsiaTheme="minorHAnsi"/>
          <w:b/>
          <w:sz w:val="24"/>
          <w:szCs w:val="24"/>
        </w:rPr>
        <w:br w:type="page"/>
      </w:r>
    </w:p>
    <w:p w14:paraId="4C7323B5" w14:textId="77777777" w:rsidR="002B3135" w:rsidRPr="002B3135" w:rsidRDefault="002B3135" w:rsidP="002B3135">
      <w:pPr>
        <w:spacing w:before="120"/>
        <w:contextualSpacing/>
        <w:jc w:val="right"/>
        <w:rPr>
          <w:rFonts w:eastAsiaTheme="minorHAnsi"/>
          <w:bCs/>
          <w:sz w:val="20"/>
        </w:rPr>
      </w:pPr>
      <w:r w:rsidRPr="002B3135">
        <w:rPr>
          <w:rFonts w:eastAsiaTheme="minorHAnsi"/>
          <w:bCs/>
          <w:sz w:val="20"/>
        </w:rPr>
        <w:lastRenderedPageBreak/>
        <w:t>1. Pielikums</w:t>
      </w:r>
    </w:p>
    <w:p w14:paraId="782DAC05" w14:textId="77777777" w:rsidR="002B3135" w:rsidRPr="002B3135" w:rsidRDefault="002B3135" w:rsidP="002B3135">
      <w:pPr>
        <w:spacing w:before="120"/>
        <w:contextualSpacing/>
        <w:jc w:val="right"/>
        <w:rPr>
          <w:rFonts w:eastAsiaTheme="minorHAnsi"/>
          <w:bCs/>
          <w:sz w:val="20"/>
        </w:rPr>
      </w:pPr>
      <w:r w:rsidRPr="002B3135">
        <w:rPr>
          <w:rFonts w:eastAsiaTheme="minorHAnsi"/>
          <w:bCs/>
          <w:sz w:val="20"/>
        </w:rPr>
        <w:t>cenu aptaujai</w:t>
      </w:r>
    </w:p>
    <w:p w14:paraId="5FB530F6" w14:textId="2EF73945" w:rsidR="002B3135" w:rsidRPr="002B3135" w:rsidRDefault="002B3135" w:rsidP="00F43F68">
      <w:pPr>
        <w:spacing w:before="120"/>
        <w:contextualSpacing/>
        <w:jc w:val="right"/>
        <w:rPr>
          <w:rFonts w:eastAsiaTheme="minorHAnsi"/>
          <w:bCs/>
          <w:sz w:val="20"/>
        </w:rPr>
      </w:pPr>
      <w:r w:rsidRPr="002B3135">
        <w:rPr>
          <w:rFonts w:eastAsiaTheme="minorHAnsi"/>
          <w:bCs/>
          <w:sz w:val="20"/>
        </w:rPr>
        <w:t>“</w:t>
      </w:r>
      <w:r w:rsidR="00F43F68" w:rsidRPr="00BA791D">
        <w:rPr>
          <w:rFonts w:eastAsiaTheme="minorHAnsi"/>
          <w:bCs/>
          <w:sz w:val="20"/>
        </w:rPr>
        <w:t>SIA “Rīgas acs” darbinieku veselības apdrošināšana</w:t>
      </w:r>
      <w:r w:rsidRPr="002B3135">
        <w:rPr>
          <w:rFonts w:eastAsiaTheme="minorHAnsi"/>
          <w:bCs/>
          <w:sz w:val="20"/>
        </w:rPr>
        <w:t>”</w:t>
      </w:r>
    </w:p>
    <w:p w14:paraId="1A436746" w14:textId="77777777" w:rsidR="0033015B" w:rsidRPr="00BA791D" w:rsidRDefault="0033015B" w:rsidP="0033015B">
      <w:pPr>
        <w:jc w:val="both"/>
        <w:rPr>
          <w:sz w:val="20"/>
        </w:rPr>
      </w:pPr>
    </w:p>
    <w:p w14:paraId="64F7BE43" w14:textId="77777777" w:rsidR="002B3135" w:rsidRPr="00BA791D" w:rsidRDefault="002B3135" w:rsidP="0033015B">
      <w:pPr>
        <w:jc w:val="both"/>
        <w:rPr>
          <w:b/>
          <w:sz w:val="24"/>
          <w:szCs w:val="24"/>
        </w:rPr>
      </w:pPr>
    </w:p>
    <w:p w14:paraId="480C7820" w14:textId="77777777" w:rsidR="002B3135" w:rsidRPr="00BA791D" w:rsidRDefault="002B3135" w:rsidP="0033015B">
      <w:pPr>
        <w:jc w:val="both"/>
        <w:rPr>
          <w:b/>
          <w:sz w:val="24"/>
          <w:szCs w:val="24"/>
        </w:rPr>
      </w:pPr>
    </w:p>
    <w:p w14:paraId="26DDAC9E" w14:textId="7C6DF9E1" w:rsidR="0033015B" w:rsidRPr="00BA791D" w:rsidRDefault="00650070" w:rsidP="00DB4213">
      <w:pPr>
        <w:jc w:val="center"/>
        <w:rPr>
          <w:b/>
          <w:sz w:val="24"/>
          <w:szCs w:val="24"/>
        </w:rPr>
      </w:pPr>
      <w:r w:rsidRPr="00BA791D">
        <w:rPr>
          <w:b/>
          <w:sz w:val="24"/>
          <w:szCs w:val="24"/>
        </w:rPr>
        <w:t>TEHNISKĀ SPECIFIKĀCIJA</w:t>
      </w:r>
    </w:p>
    <w:p w14:paraId="2133E81E" w14:textId="77777777" w:rsidR="0033015B" w:rsidRPr="00BA791D" w:rsidRDefault="0033015B" w:rsidP="0033015B">
      <w:pPr>
        <w:jc w:val="both"/>
        <w:rPr>
          <w:sz w:val="20"/>
        </w:rPr>
      </w:pPr>
    </w:p>
    <w:tbl>
      <w:tblPr>
        <w:tblW w:w="5000" w:type="pct"/>
        <w:tblLayout w:type="fixed"/>
        <w:tblLook w:val="00A0" w:firstRow="1" w:lastRow="0" w:firstColumn="1" w:lastColumn="0" w:noHBand="0" w:noVBand="0"/>
      </w:tblPr>
      <w:tblGrid>
        <w:gridCol w:w="1009"/>
        <w:gridCol w:w="7287"/>
      </w:tblGrid>
      <w:tr w:rsidR="0033015B" w:rsidRPr="00BA791D" w14:paraId="07C7F313" w14:textId="77777777" w:rsidTr="0057606E">
        <w:tc>
          <w:tcPr>
            <w:tcW w:w="608" w:type="pct"/>
            <w:tcBorders>
              <w:top w:val="single" w:sz="4" w:space="0" w:color="auto"/>
              <w:left w:val="single" w:sz="4" w:space="0" w:color="auto"/>
              <w:bottom w:val="single" w:sz="4" w:space="0" w:color="auto"/>
              <w:right w:val="single" w:sz="4" w:space="0" w:color="auto"/>
            </w:tcBorders>
          </w:tcPr>
          <w:p w14:paraId="5F5C7BA5" w14:textId="77777777" w:rsidR="0033015B" w:rsidRPr="00BA791D" w:rsidRDefault="0033015B" w:rsidP="0057606E">
            <w:pPr>
              <w:jc w:val="center"/>
              <w:rPr>
                <w:b/>
                <w:sz w:val="24"/>
                <w:szCs w:val="24"/>
              </w:rPr>
            </w:pPr>
            <w:r w:rsidRPr="00BA791D">
              <w:rPr>
                <w:b/>
                <w:sz w:val="24"/>
                <w:szCs w:val="24"/>
              </w:rPr>
              <w:t>Nr.</w:t>
            </w:r>
          </w:p>
          <w:p w14:paraId="7A006458" w14:textId="77777777" w:rsidR="0033015B" w:rsidRPr="00BA791D" w:rsidRDefault="0033015B" w:rsidP="0057606E">
            <w:pPr>
              <w:jc w:val="center"/>
              <w:rPr>
                <w:b/>
                <w:sz w:val="24"/>
                <w:szCs w:val="24"/>
              </w:rPr>
            </w:pPr>
            <w:r w:rsidRPr="00BA791D">
              <w:rPr>
                <w:b/>
                <w:sz w:val="24"/>
                <w:szCs w:val="24"/>
              </w:rPr>
              <w:t>p.k.</w:t>
            </w:r>
          </w:p>
        </w:tc>
        <w:tc>
          <w:tcPr>
            <w:tcW w:w="4392" w:type="pct"/>
            <w:tcBorders>
              <w:top w:val="single" w:sz="4" w:space="0" w:color="auto"/>
              <w:left w:val="single" w:sz="4" w:space="0" w:color="auto"/>
              <w:bottom w:val="single" w:sz="4" w:space="0" w:color="auto"/>
              <w:right w:val="single" w:sz="4" w:space="0" w:color="auto"/>
            </w:tcBorders>
          </w:tcPr>
          <w:p w14:paraId="7C168A63" w14:textId="77777777" w:rsidR="0033015B" w:rsidRPr="00BA791D" w:rsidRDefault="0033015B" w:rsidP="0057606E">
            <w:pPr>
              <w:jc w:val="center"/>
              <w:rPr>
                <w:b/>
                <w:sz w:val="24"/>
                <w:szCs w:val="24"/>
              </w:rPr>
            </w:pPr>
            <w:r w:rsidRPr="00BA791D">
              <w:rPr>
                <w:b/>
                <w:sz w:val="24"/>
                <w:szCs w:val="24"/>
              </w:rPr>
              <w:t>Obligātās minimālās prasības veselības apdrošināšanas programmai</w:t>
            </w:r>
            <w:r w:rsidRPr="00BA791D" w:rsidDel="008A0363">
              <w:rPr>
                <w:b/>
                <w:sz w:val="24"/>
                <w:szCs w:val="24"/>
              </w:rPr>
              <w:t xml:space="preserve"> </w:t>
            </w:r>
          </w:p>
        </w:tc>
      </w:tr>
      <w:tr w:rsidR="0033015B" w:rsidRPr="00BA791D" w14:paraId="5468C88B" w14:textId="77777777" w:rsidTr="0057606E">
        <w:tc>
          <w:tcPr>
            <w:tcW w:w="608" w:type="pct"/>
            <w:tcBorders>
              <w:top w:val="single" w:sz="4" w:space="0" w:color="auto"/>
              <w:left w:val="single" w:sz="4" w:space="0" w:color="auto"/>
              <w:bottom w:val="single" w:sz="4" w:space="0" w:color="auto"/>
              <w:right w:val="single" w:sz="4" w:space="0" w:color="auto"/>
            </w:tcBorders>
            <w:vAlign w:val="center"/>
          </w:tcPr>
          <w:p w14:paraId="1CC4E42A" w14:textId="77777777" w:rsidR="0033015B" w:rsidRPr="00BA791D" w:rsidRDefault="0033015B" w:rsidP="0057606E">
            <w:pPr>
              <w:jc w:val="center"/>
              <w:rPr>
                <w:bCs/>
                <w:sz w:val="20"/>
              </w:rPr>
            </w:pPr>
            <w:r w:rsidRPr="00BA791D">
              <w:rPr>
                <w:bCs/>
                <w:sz w:val="20"/>
              </w:rPr>
              <w:t>1.</w:t>
            </w:r>
          </w:p>
        </w:tc>
        <w:tc>
          <w:tcPr>
            <w:tcW w:w="4392" w:type="pct"/>
            <w:tcBorders>
              <w:top w:val="single" w:sz="4" w:space="0" w:color="auto"/>
              <w:left w:val="single" w:sz="4" w:space="0" w:color="auto"/>
              <w:bottom w:val="single" w:sz="4" w:space="0" w:color="auto"/>
              <w:right w:val="single" w:sz="4" w:space="0" w:color="auto"/>
            </w:tcBorders>
          </w:tcPr>
          <w:p w14:paraId="4871E4F1" w14:textId="76B41A2F" w:rsidR="0033015B" w:rsidRPr="00BA791D" w:rsidRDefault="0089195D" w:rsidP="0057606E">
            <w:pPr>
              <w:jc w:val="both"/>
              <w:rPr>
                <w:b/>
                <w:sz w:val="20"/>
              </w:rPr>
            </w:pPr>
            <w:r w:rsidRPr="00BA791D">
              <w:rPr>
                <w:sz w:val="20"/>
              </w:rPr>
              <w:t>A</w:t>
            </w:r>
            <w:r w:rsidR="0033015B" w:rsidRPr="00BA791D">
              <w:rPr>
                <w:sz w:val="20"/>
              </w:rPr>
              <w:t xml:space="preserve">pdrošināto personu skaits </w:t>
            </w:r>
            <w:r w:rsidRPr="00BA791D">
              <w:rPr>
                <w:b/>
                <w:sz w:val="20"/>
              </w:rPr>
              <w:t>7</w:t>
            </w:r>
            <w:r w:rsidR="0033015B" w:rsidRPr="00BA791D">
              <w:rPr>
                <w:sz w:val="20"/>
              </w:rPr>
              <w:t xml:space="preserve"> </w:t>
            </w:r>
            <w:r w:rsidR="0033015B" w:rsidRPr="00BA791D">
              <w:rPr>
                <w:bCs/>
                <w:iCs/>
                <w:sz w:val="20"/>
              </w:rPr>
              <w:t xml:space="preserve"> (</w:t>
            </w:r>
            <w:r w:rsidRPr="00BA791D">
              <w:rPr>
                <w:bCs/>
                <w:iCs/>
                <w:sz w:val="20"/>
              </w:rPr>
              <w:t>septiņas</w:t>
            </w:r>
            <w:r w:rsidR="0033015B" w:rsidRPr="00BA791D">
              <w:rPr>
                <w:bCs/>
                <w:iCs/>
                <w:sz w:val="20"/>
              </w:rPr>
              <w:t>)</w:t>
            </w:r>
            <w:r w:rsidRPr="00BA791D">
              <w:rPr>
                <w:bCs/>
                <w:iCs/>
                <w:sz w:val="20"/>
              </w:rPr>
              <w:t>.</w:t>
            </w:r>
          </w:p>
        </w:tc>
      </w:tr>
      <w:tr w:rsidR="0033015B" w:rsidRPr="00BA791D" w14:paraId="31376CD9" w14:textId="77777777" w:rsidTr="0057606E">
        <w:tc>
          <w:tcPr>
            <w:tcW w:w="608" w:type="pct"/>
            <w:tcBorders>
              <w:top w:val="single" w:sz="4" w:space="0" w:color="auto"/>
              <w:left w:val="single" w:sz="4" w:space="0" w:color="auto"/>
              <w:bottom w:val="single" w:sz="4" w:space="0" w:color="auto"/>
              <w:right w:val="single" w:sz="4" w:space="0" w:color="auto"/>
            </w:tcBorders>
            <w:vAlign w:val="center"/>
          </w:tcPr>
          <w:p w14:paraId="52E251EA" w14:textId="77777777" w:rsidR="0033015B" w:rsidRPr="00BA791D" w:rsidRDefault="0033015B" w:rsidP="0057606E">
            <w:pPr>
              <w:jc w:val="center"/>
              <w:rPr>
                <w:bCs/>
                <w:sz w:val="20"/>
              </w:rPr>
            </w:pPr>
            <w:r w:rsidRPr="00BA791D">
              <w:rPr>
                <w:bCs/>
                <w:sz w:val="20"/>
              </w:rPr>
              <w:t>2.</w:t>
            </w:r>
          </w:p>
        </w:tc>
        <w:tc>
          <w:tcPr>
            <w:tcW w:w="4392" w:type="pct"/>
            <w:tcBorders>
              <w:top w:val="single" w:sz="4" w:space="0" w:color="auto"/>
              <w:left w:val="single" w:sz="4" w:space="0" w:color="auto"/>
              <w:bottom w:val="single" w:sz="4" w:space="0" w:color="auto"/>
              <w:right w:val="single" w:sz="4" w:space="0" w:color="auto"/>
            </w:tcBorders>
          </w:tcPr>
          <w:p w14:paraId="4F6D5A8B" w14:textId="77777777" w:rsidR="0033015B" w:rsidRPr="00BA791D" w:rsidRDefault="0033015B" w:rsidP="0057606E">
            <w:pPr>
              <w:jc w:val="both"/>
              <w:rPr>
                <w:b/>
                <w:sz w:val="20"/>
              </w:rPr>
            </w:pPr>
            <w:r w:rsidRPr="00BA791D">
              <w:rPr>
                <w:b/>
                <w:sz w:val="20"/>
              </w:rPr>
              <w:t>Kopējā apdrošinājuma summa</w:t>
            </w:r>
            <w:r w:rsidRPr="00BA791D">
              <w:rPr>
                <w:sz w:val="20"/>
              </w:rPr>
              <w:t xml:space="preserve"> jebkurai valsts apmaksāto veselības aprūpes pakalpojumu pacientu iemaksai, līdzmaksājumam, maksas ambulatorai un stacionārai veselības aprūpei ne mazāk kā </w:t>
            </w:r>
            <w:r w:rsidRPr="00BA791D">
              <w:rPr>
                <w:b/>
                <w:sz w:val="20"/>
              </w:rPr>
              <w:t>EUR 2500 gadā.</w:t>
            </w:r>
          </w:p>
        </w:tc>
      </w:tr>
      <w:tr w:rsidR="0033015B" w:rsidRPr="00BA791D" w14:paraId="626F6C9E" w14:textId="77777777" w:rsidTr="0057606E">
        <w:tc>
          <w:tcPr>
            <w:tcW w:w="608" w:type="pct"/>
            <w:tcBorders>
              <w:top w:val="single" w:sz="4" w:space="0" w:color="auto"/>
              <w:left w:val="single" w:sz="4" w:space="0" w:color="auto"/>
              <w:bottom w:val="single" w:sz="4" w:space="0" w:color="auto"/>
              <w:right w:val="single" w:sz="4" w:space="0" w:color="auto"/>
            </w:tcBorders>
            <w:vAlign w:val="center"/>
          </w:tcPr>
          <w:p w14:paraId="36579F51" w14:textId="77777777" w:rsidR="0033015B" w:rsidRPr="00BA791D" w:rsidRDefault="0033015B" w:rsidP="0057606E">
            <w:pPr>
              <w:jc w:val="center"/>
              <w:rPr>
                <w:bCs/>
                <w:sz w:val="20"/>
              </w:rPr>
            </w:pPr>
            <w:r w:rsidRPr="00BA791D">
              <w:rPr>
                <w:bCs/>
                <w:sz w:val="20"/>
              </w:rPr>
              <w:t>3.</w:t>
            </w:r>
          </w:p>
        </w:tc>
        <w:tc>
          <w:tcPr>
            <w:tcW w:w="4392" w:type="pct"/>
            <w:tcBorders>
              <w:top w:val="single" w:sz="4" w:space="0" w:color="auto"/>
              <w:left w:val="single" w:sz="4" w:space="0" w:color="auto"/>
              <w:bottom w:val="single" w:sz="4" w:space="0" w:color="auto"/>
              <w:right w:val="single" w:sz="4" w:space="0" w:color="auto"/>
            </w:tcBorders>
          </w:tcPr>
          <w:p w14:paraId="5A87C223" w14:textId="77777777" w:rsidR="0033015B" w:rsidRPr="00BA791D" w:rsidRDefault="0033015B" w:rsidP="0057606E">
            <w:pPr>
              <w:jc w:val="both"/>
              <w:rPr>
                <w:sz w:val="20"/>
              </w:rPr>
            </w:pPr>
            <w:r w:rsidRPr="00BA791D">
              <w:rPr>
                <w:sz w:val="20"/>
              </w:rPr>
              <w:t xml:space="preserve">Jebkuras valsts apmaksāto veselības aprūpes pakalpojumu </w:t>
            </w:r>
            <w:r w:rsidRPr="00BA791D">
              <w:rPr>
                <w:b/>
                <w:sz w:val="20"/>
              </w:rPr>
              <w:t>pacienta iemaksas un līdzmaksājumi</w:t>
            </w:r>
            <w:r w:rsidRPr="00BA791D">
              <w:rPr>
                <w:sz w:val="20"/>
              </w:rPr>
              <w:t xml:space="preserve"> 100% apmērā, atbilstoši un ne vairāk kā noteikts spēkā esošos MK noteikumos:</w:t>
            </w:r>
          </w:p>
          <w:p w14:paraId="252F9F25" w14:textId="77777777" w:rsidR="0033015B" w:rsidRPr="00BA791D" w:rsidRDefault="0033015B" w:rsidP="0033015B">
            <w:pPr>
              <w:numPr>
                <w:ilvl w:val="0"/>
                <w:numId w:val="1"/>
              </w:numPr>
              <w:jc w:val="both"/>
              <w:rPr>
                <w:sz w:val="20"/>
              </w:rPr>
            </w:pPr>
            <w:r w:rsidRPr="00BA791D">
              <w:rPr>
                <w:sz w:val="20"/>
              </w:rPr>
              <w:t>par ambulatoro veselības aprūpes pakalpojumu;</w:t>
            </w:r>
          </w:p>
          <w:p w14:paraId="2EF90D88" w14:textId="77777777" w:rsidR="0033015B" w:rsidRPr="00BA791D" w:rsidRDefault="0033015B" w:rsidP="0033015B">
            <w:pPr>
              <w:numPr>
                <w:ilvl w:val="0"/>
                <w:numId w:val="1"/>
              </w:numPr>
              <w:jc w:val="both"/>
              <w:rPr>
                <w:sz w:val="20"/>
              </w:rPr>
            </w:pPr>
            <w:r w:rsidRPr="00BA791D">
              <w:rPr>
                <w:sz w:val="20"/>
              </w:rPr>
              <w:t>par stacionāro veselības aprūpes pakalpojumu;</w:t>
            </w:r>
          </w:p>
          <w:p w14:paraId="2388F200" w14:textId="77777777" w:rsidR="0033015B" w:rsidRPr="00BA791D" w:rsidRDefault="0033015B" w:rsidP="0033015B">
            <w:pPr>
              <w:numPr>
                <w:ilvl w:val="0"/>
                <w:numId w:val="1"/>
              </w:numPr>
              <w:jc w:val="both"/>
              <w:rPr>
                <w:sz w:val="20"/>
              </w:rPr>
            </w:pPr>
            <w:r w:rsidRPr="00BA791D">
              <w:rPr>
                <w:sz w:val="20"/>
              </w:rPr>
              <w:t xml:space="preserve">par ambulatoro rehabilitāciju un medicīnisko rehabilitāciju stacionārā; </w:t>
            </w:r>
          </w:p>
          <w:p w14:paraId="57B8AA70" w14:textId="77777777" w:rsidR="0033015B" w:rsidRPr="00BA791D" w:rsidRDefault="0033015B" w:rsidP="0033015B">
            <w:pPr>
              <w:numPr>
                <w:ilvl w:val="0"/>
                <w:numId w:val="1"/>
              </w:numPr>
              <w:jc w:val="both"/>
              <w:rPr>
                <w:sz w:val="20"/>
              </w:rPr>
            </w:pPr>
            <w:r w:rsidRPr="00BA791D">
              <w:rPr>
                <w:sz w:val="20"/>
              </w:rPr>
              <w:t>pacienta līdzmaksājums.</w:t>
            </w:r>
          </w:p>
        </w:tc>
      </w:tr>
      <w:tr w:rsidR="0033015B" w:rsidRPr="00BA791D" w14:paraId="5C5A8022" w14:textId="77777777" w:rsidTr="0057606E">
        <w:tc>
          <w:tcPr>
            <w:tcW w:w="608" w:type="pct"/>
            <w:tcBorders>
              <w:top w:val="single" w:sz="4" w:space="0" w:color="auto"/>
              <w:left w:val="single" w:sz="4" w:space="0" w:color="auto"/>
              <w:bottom w:val="single" w:sz="4" w:space="0" w:color="auto"/>
              <w:right w:val="single" w:sz="4" w:space="0" w:color="auto"/>
            </w:tcBorders>
            <w:vAlign w:val="center"/>
          </w:tcPr>
          <w:p w14:paraId="67A6D2BF" w14:textId="77777777" w:rsidR="0033015B" w:rsidRPr="00BA791D" w:rsidRDefault="0033015B" w:rsidP="0057606E">
            <w:pPr>
              <w:jc w:val="center"/>
              <w:rPr>
                <w:bCs/>
                <w:sz w:val="20"/>
              </w:rPr>
            </w:pPr>
            <w:r w:rsidRPr="00BA791D">
              <w:rPr>
                <w:bCs/>
                <w:sz w:val="20"/>
              </w:rPr>
              <w:t>4.</w:t>
            </w:r>
          </w:p>
        </w:tc>
        <w:tc>
          <w:tcPr>
            <w:tcW w:w="4392" w:type="pct"/>
            <w:tcBorders>
              <w:top w:val="single" w:sz="4" w:space="0" w:color="auto"/>
              <w:left w:val="single" w:sz="4" w:space="0" w:color="auto"/>
              <w:bottom w:val="single" w:sz="4" w:space="0" w:color="auto"/>
              <w:right w:val="single" w:sz="4" w:space="0" w:color="auto"/>
            </w:tcBorders>
          </w:tcPr>
          <w:p w14:paraId="05EFD211" w14:textId="77777777" w:rsidR="0033015B" w:rsidRPr="00BA791D" w:rsidRDefault="0033015B" w:rsidP="0057606E">
            <w:pPr>
              <w:jc w:val="both"/>
              <w:rPr>
                <w:sz w:val="20"/>
              </w:rPr>
            </w:pPr>
            <w:r w:rsidRPr="00BA791D">
              <w:rPr>
                <w:b/>
                <w:sz w:val="20"/>
              </w:rPr>
              <w:t>Ambulatorie maksas pakalpojumi</w:t>
            </w:r>
            <w:r w:rsidRPr="00BA791D">
              <w:rPr>
                <w:sz w:val="20"/>
              </w:rPr>
              <w:t xml:space="preserve"> ar kopējo atlīdzības limitu ne mazāk kā </w:t>
            </w:r>
            <w:r w:rsidRPr="00BA791D">
              <w:rPr>
                <w:b/>
                <w:sz w:val="20"/>
              </w:rPr>
              <w:t>EUR 1000 gadā:</w:t>
            </w:r>
          </w:p>
        </w:tc>
      </w:tr>
      <w:tr w:rsidR="0033015B" w:rsidRPr="00BA791D" w14:paraId="05459A1D" w14:textId="77777777" w:rsidTr="0057606E">
        <w:tc>
          <w:tcPr>
            <w:tcW w:w="608" w:type="pct"/>
            <w:tcBorders>
              <w:top w:val="single" w:sz="4" w:space="0" w:color="auto"/>
              <w:left w:val="single" w:sz="4" w:space="0" w:color="auto"/>
              <w:bottom w:val="single" w:sz="4" w:space="0" w:color="auto"/>
              <w:right w:val="single" w:sz="4" w:space="0" w:color="auto"/>
            </w:tcBorders>
            <w:vAlign w:val="center"/>
          </w:tcPr>
          <w:p w14:paraId="16F28DC4" w14:textId="77777777" w:rsidR="0033015B" w:rsidRPr="00BA791D" w:rsidRDefault="0033015B" w:rsidP="0057606E">
            <w:pPr>
              <w:jc w:val="center"/>
              <w:rPr>
                <w:bCs/>
                <w:sz w:val="20"/>
              </w:rPr>
            </w:pPr>
            <w:r w:rsidRPr="00BA791D">
              <w:rPr>
                <w:bCs/>
                <w:sz w:val="20"/>
              </w:rPr>
              <w:t>4.1.</w:t>
            </w:r>
          </w:p>
        </w:tc>
        <w:tc>
          <w:tcPr>
            <w:tcW w:w="4392" w:type="pct"/>
            <w:tcBorders>
              <w:top w:val="single" w:sz="4" w:space="0" w:color="auto"/>
              <w:left w:val="single" w:sz="4" w:space="0" w:color="auto"/>
              <w:bottom w:val="single" w:sz="4" w:space="0" w:color="auto"/>
              <w:right w:val="single" w:sz="4" w:space="0" w:color="auto"/>
            </w:tcBorders>
          </w:tcPr>
          <w:p w14:paraId="723563E1" w14:textId="77777777" w:rsidR="0033015B" w:rsidRPr="00BA791D" w:rsidRDefault="0033015B" w:rsidP="0057606E">
            <w:pPr>
              <w:jc w:val="both"/>
              <w:rPr>
                <w:sz w:val="20"/>
              </w:rPr>
            </w:pPr>
            <w:r w:rsidRPr="00BA791D">
              <w:rPr>
                <w:sz w:val="20"/>
              </w:rPr>
              <w:t>bez ārstējošā ārsta nosūtījuma:</w:t>
            </w:r>
          </w:p>
        </w:tc>
      </w:tr>
      <w:tr w:rsidR="0033015B" w:rsidRPr="00BA791D" w14:paraId="37403FD4"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A360940" w14:textId="77777777" w:rsidR="0033015B" w:rsidRPr="00BA791D" w:rsidRDefault="0033015B" w:rsidP="0057606E">
            <w:pPr>
              <w:jc w:val="center"/>
              <w:rPr>
                <w:bCs/>
                <w:sz w:val="20"/>
              </w:rPr>
            </w:pPr>
            <w:r w:rsidRPr="00BA791D">
              <w:rPr>
                <w:bCs/>
                <w:sz w:val="20"/>
              </w:rPr>
              <w:t>4.1.1.</w:t>
            </w:r>
          </w:p>
        </w:tc>
        <w:tc>
          <w:tcPr>
            <w:tcW w:w="4392" w:type="pct"/>
            <w:vAlign w:val="center"/>
          </w:tcPr>
          <w:p w14:paraId="660DB75C" w14:textId="77777777" w:rsidR="0033015B" w:rsidRPr="00BA791D" w:rsidRDefault="0033015B" w:rsidP="0057606E">
            <w:pPr>
              <w:jc w:val="both"/>
              <w:rPr>
                <w:sz w:val="20"/>
              </w:rPr>
            </w:pPr>
            <w:r w:rsidRPr="00BA791D">
              <w:rPr>
                <w:sz w:val="20"/>
              </w:rPr>
              <w:t xml:space="preserve">ārstu – ģimenes ārstu un ārstu - speciālistu (arī augsti kvalificētu speciālistu - profesoru un docentu) konsultācijas, ārstniecības pakalpojumi un ambulatorās manipulācijas bez skaita un biežuma ierobežojuma, nesašaurinot apmaksājamo ārstu - speciālistu loku ar speciāli izstrādātu apmaksājamo ārstu sarakstu, t.sk., neierobežojot ar maksas ģimenes ārsta, terapeita, ķirurga, neirologa, urologa, traumatologa, ginekologa, endokrinologa, kardiologa, </w:t>
            </w:r>
            <w:proofErr w:type="spellStart"/>
            <w:r w:rsidRPr="00BA791D">
              <w:rPr>
                <w:sz w:val="20"/>
              </w:rPr>
              <w:t>reimatologa</w:t>
            </w:r>
            <w:proofErr w:type="spellEnd"/>
            <w:r w:rsidRPr="00BA791D">
              <w:rPr>
                <w:sz w:val="20"/>
              </w:rPr>
              <w:t xml:space="preserve">, nefrologa, </w:t>
            </w:r>
            <w:proofErr w:type="spellStart"/>
            <w:r w:rsidRPr="00BA791D">
              <w:rPr>
                <w:sz w:val="20"/>
              </w:rPr>
              <w:t>gastroenterologa</w:t>
            </w:r>
            <w:proofErr w:type="spellEnd"/>
            <w:r w:rsidRPr="00BA791D">
              <w:rPr>
                <w:sz w:val="20"/>
              </w:rPr>
              <w:t xml:space="preserve">, </w:t>
            </w:r>
            <w:proofErr w:type="spellStart"/>
            <w:r w:rsidRPr="00BA791D">
              <w:rPr>
                <w:sz w:val="20"/>
              </w:rPr>
              <w:t>otolaringologa</w:t>
            </w:r>
            <w:proofErr w:type="spellEnd"/>
            <w:r w:rsidRPr="00BA791D">
              <w:rPr>
                <w:sz w:val="20"/>
              </w:rPr>
              <w:t xml:space="preserve">, </w:t>
            </w:r>
            <w:proofErr w:type="spellStart"/>
            <w:r w:rsidRPr="00BA791D">
              <w:rPr>
                <w:sz w:val="20"/>
              </w:rPr>
              <w:t>oftalmologa</w:t>
            </w:r>
            <w:proofErr w:type="spellEnd"/>
            <w:r w:rsidRPr="00BA791D">
              <w:rPr>
                <w:sz w:val="20"/>
              </w:rPr>
              <w:t xml:space="preserve">, </w:t>
            </w:r>
            <w:proofErr w:type="spellStart"/>
            <w:r w:rsidRPr="00BA791D">
              <w:rPr>
                <w:sz w:val="20"/>
              </w:rPr>
              <w:t>pulmanologa</w:t>
            </w:r>
            <w:proofErr w:type="spellEnd"/>
            <w:r w:rsidRPr="00BA791D">
              <w:rPr>
                <w:sz w:val="20"/>
              </w:rPr>
              <w:t xml:space="preserve">, </w:t>
            </w:r>
            <w:proofErr w:type="spellStart"/>
            <w:r w:rsidRPr="00BA791D">
              <w:rPr>
                <w:sz w:val="20"/>
              </w:rPr>
              <w:t>alergologa</w:t>
            </w:r>
            <w:proofErr w:type="spellEnd"/>
            <w:r w:rsidRPr="00BA791D">
              <w:rPr>
                <w:sz w:val="20"/>
              </w:rPr>
              <w:t xml:space="preserve">, dermatologa, ortopēda, </w:t>
            </w:r>
            <w:proofErr w:type="spellStart"/>
            <w:r w:rsidRPr="00BA791D">
              <w:rPr>
                <w:sz w:val="20"/>
              </w:rPr>
              <w:t>algologa</w:t>
            </w:r>
            <w:proofErr w:type="spellEnd"/>
            <w:r w:rsidRPr="00BA791D">
              <w:rPr>
                <w:sz w:val="20"/>
              </w:rPr>
              <w:t xml:space="preserve">, vismaz vienas </w:t>
            </w:r>
            <w:proofErr w:type="spellStart"/>
            <w:r w:rsidRPr="00BA791D">
              <w:rPr>
                <w:sz w:val="20"/>
              </w:rPr>
              <w:t>flebologa</w:t>
            </w:r>
            <w:proofErr w:type="spellEnd"/>
            <w:r w:rsidRPr="00BA791D">
              <w:rPr>
                <w:sz w:val="20"/>
              </w:rPr>
              <w:t xml:space="preserve">, homeopāta, ģenētikas speciālista konsultācijas pakalpojumu apmaksu. Homeopāta, osteopāta, podologa u.c. ārstu-speciālistu konsultāciju iekļaušana apmaksāto konsultāciju uzskaitījumā, vērtējot piedāvājumu, tiks uzskatīta par </w:t>
            </w:r>
            <w:proofErr w:type="spellStart"/>
            <w:r w:rsidRPr="00BA791D">
              <w:rPr>
                <w:sz w:val="20"/>
              </w:rPr>
              <w:t>priekšrocību.Nelīgumiestādēs</w:t>
            </w:r>
            <w:proofErr w:type="spellEnd"/>
            <w:r w:rsidRPr="00BA791D">
              <w:rPr>
                <w:sz w:val="20"/>
              </w:rPr>
              <w:t xml:space="preserve"> atlīdzības limits ne mazāk kā </w:t>
            </w:r>
            <w:r w:rsidRPr="00BA791D">
              <w:rPr>
                <w:b/>
                <w:sz w:val="20"/>
              </w:rPr>
              <w:t>EUR</w:t>
            </w:r>
            <w:r w:rsidRPr="00BA791D">
              <w:rPr>
                <w:sz w:val="20"/>
              </w:rPr>
              <w:t xml:space="preserve"> </w:t>
            </w:r>
            <w:r w:rsidRPr="00BA791D">
              <w:rPr>
                <w:b/>
                <w:sz w:val="20"/>
              </w:rPr>
              <w:t xml:space="preserve">28 </w:t>
            </w:r>
            <w:r w:rsidRPr="00BA791D">
              <w:rPr>
                <w:sz w:val="20"/>
              </w:rPr>
              <w:t xml:space="preserve">par pirmreizēju un atkārtotu ārstu – speciālistu konsultāciju, un </w:t>
            </w:r>
            <w:r w:rsidRPr="00BA791D">
              <w:rPr>
                <w:b/>
                <w:sz w:val="20"/>
              </w:rPr>
              <w:t>EUR 43</w:t>
            </w:r>
            <w:r w:rsidRPr="00BA791D">
              <w:rPr>
                <w:sz w:val="20"/>
              </w:rPr>
              <w:t xml:space="preserve"> par pirmreizēju un atkārtotu augsti kvalificētu speciālistu - profesoru un docentu konsultāciju;</w:t>
            </w:r>
          </w:p>
        </w:tc>
      </w:tr>
      <w:tr w:rsidR="0033015B" w:rsidRPr="00BA791D" w14:paraId="5332DDB5"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36DD8813" w14:textId="77777777" w:rsidR="0033015B" w:rsidRPr="00BA791D" w:rsidRDefault="0033015B" w:rsidP="0057606E">
            <w:pPr>
              <w:jc w:val="center"/>
              <w:rPr>
                <w:bCs/>
                <w:sz w:val="20"/>
              </w:rPr>
            </w:pPr>
            <w:r w:rsidRPr="00BA791D">
              <w:rPr>
                <w:bCs/>
                <w:sz w:val="20"/>
              </w:rPr>
              <w:t>4.1.2.</w:t>
            </w:r>
          </w:p>
        </w:tc>
        <w:tc>
          <w:tcPr>
            <w:tcW w:w="4392" w:type="pct"/>
            <w:vAlign w:val="center"/>
          </w:tcPr>
          <w:p w14:paraId="6BBA157E" w14:textId="77777777" w:rsidR="0033015B" w:rsidRPr="00BA791D" w:rsidRDefault="0033015B" w:rsidP="0057606E">
            <w:pPr>
              <w:jc w:val="both"/>
              <w:rPr>
                <w:sz w:val="20"/>
              </w:rPr>
            </w:pPr>
            <w:r w:rsidRPr="00BA791D">
              <w:rPr>
                <w:sz w:val="20"/>
              </w:rPr>
              <w:t xml:space="preserve">ārstniecības personu mājas vizītes, t.sk. ģimenes ārstu un terapeitu apmeklējums (ieskaitot transporta pakalpojumus). </w:t>
            </w:r>
          </w:p>
          <w:p w14:paraId="5CD785BF" w14:textId="77777777" w:rsidR="0033015B" w:rsidRPr="00BA791D" w:rsidRDefault="0033015B" w:rsidP="0057606E">
            <w:pPr>
              <w:jc w:val="both"/>
              <w:rPr>
                <w:sz w:val="20"/>
              </w:rPr>
            </w:pPr>
            <w:proofErr w:type="spellStart"/>
            <w:r w:rsidRPr="00BA791D">
              <w:rPr>
                <w:sz w:val="20"/>
              </w:rPr>
              <w:t>Nelīgumiestādēs</w:t>
            </w:r>
            <w:proofErr w:type="spellEnd"/>
            <w:r w:rsidRPr="00BA791D">
              <w:rPr>
                <w:sz w:val="20"/>
              </w:rPr>
              <w:t xml:space="preserve"> atlīdzības limits ne mazāk kā </w:t>
            </w:r>
            <w:r w:rsidRPr="00BA791D">
              <w:rPr>
                <w:b/>
                <w:sz w:val="20"/>
              </w:rPr>
              <w:t xml:space="preserve">EUR 28 </w:t>
            </w:r>
            <w:r w:rsidRPr="00BA791D">
              <w:rPr>
                <w:sz w:val="20"/>
              </w:rPr>
              <w:t>par vizīti;</w:t>
            </w:r>
          </w:p>
        </w:tc>
      </w:tr>
      <w:tr w:rsidR="0033015B" w:rsidRPr="00BA791D" w14:paraId="6377F373"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170431E" w14:textId="77777777" w:rsidR="0033015B" w:rsidRPr="00BA791D" w:rsidRDefault="0033015B" w:rsidP="0057606E">
            <w:pPr>
              <w:jc w:val="center"/>
              <w:rPr>
                <w:bCs/>
                <w:sz w:val="20"/>
              </w:rPr>
            </w:pPr>
            <w:r w:rsidRPr="00BA791D">
              <w:rPr>
                <w:bCs/>
                <w:sz w:val="20"/>
              </w:rPr>
              <w:t>4.1.3.</w:t>
            </w:r>
          </w:p>
        </w:tc>
        <w:tc>
          <w:tcPr>
            <w:tcW w:w="4392" w:type="pct"/>
            <w:vAlign w:val="center"/>
          </w:tcPr>
          <w:p w14:paraId="2ACBB1FD" w14:textId="77777777" w:rsidR="0033015B" w:rsidRPr="00BA791D" w:rsidRDefault="0033015B" w:rsidP="0057606E">
            <w:pPr>
              <w:jc w:val="both"/>
              <w:rPr>
                <w:sz w:val="20"/>
              </w:rPr>
            </w:pPr>
            <w:r w:rsidRPr="00BA791D">
              <w:rPr>
                <w:sz w:val="20"/>
              </w:rPr>
              <w:t xml:space="preserve">medicīniskās izziņas (autovadītājiem, ieroču iegādes atļaujas saņemšanai), tai skaitā atsevišķu ārstu atzinumi, kas iekļauti šīs izziņas saņemšanas procesā. </w:t>
            </w:r>
            <w:proofErr w:type="spellStart"/>
            <w:r w:rsidRPr="00BA791D">
              <w:rPr>
                <w:sz w:val="20"/>
              </w:rPr>
              <w:t>Nelīgumiestādēs</w:t>
            </w:r>
            <w:proofErr w:type="spellEnd"/>
            <w:r w:rsidRPr="00BA791D">
              <w:rPr>
                <w:sz w:val="20"/>
              </w:rPr>
              <w:t xml:space="preserve"> atlīdzības limits ne mazāk kā </w:t>
            </w:r>
            <w:r w:rsidRPr="00BA791D">
              <w:rPr>
                <w:b/>
                <w:sz w:val="20"/>
              </w:rPr>
              <w:t xml:space="preserve">EUR 28 </w:t>
            </w:r>
            <w:r w:rsidRPr="00BA791D">
              <w:rPr>
                <w:sz w:val="20"/>
              </w:rPr>
              <w:t>par izziņu;</w:t>
            </w:r>
          </w:p>
        </w:tc>
      </w:tr>
      <w:tr w:rsidR="0033015B" w:rsidRPr="00BA791D" w14:paraId="594D1011"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0BC379FE" w14:textId="77777777" w:rsidR="0033015B" w:rsidRPr="00BA791D" w:rsidRDefault="0033015B" w:rsidP="0057606E">
            <w:pPr>
              <w:jc w:val="center"/>
              <w:rPr>
                <w:bCs/>
                <w:sz w:val="20"/>
              </w:rPr>
            </w:pPr>
            <w:r w:rsidRPr="00BA791D">
              <w:rPr>
                <w:bCs/>
                <w:sz w:val="20"/>
              </w:rPr>
              <w:t>4.1.4.</w:t>
            </w:r>
          </w:p>
        </w:tc>
        <w:tc>
          <w:tcPr>
            <w:tcW w:w="4392" w:type="pct"/>
            <w:vAlign w:val="center"/>
          </w:tcPr>
          <w:p w14:paraId="652BB85F" w14:textId="77777777" w:rsidR="0033015B" w:rsidRPr="00BA791D" w:rsidRDefault="0033015B" w:rsidP="0057606E">
            <w:pPr>
              <w:jc w:val="both"/>
              <w:rPr>
                <w:sz w:val="20"/>
              </w:rPr>
            </w:pPr>
            <w:r w:rsidRPr="00BA791D">
              <w:rPr>
                <w:sz w:val="20"/>
              </w:rPr>
              <w:t>profilaktiskā vakcinācija saskaņā ar vakcinācijas kalendāru: pret ērču encefalītu 2 reizes apdrošināšanas periodā, gripu 1 reizi apdrošināšanas periodā, A un B hepatītu 1 reizi apdrošināšanas periodā t.sk., iepriekš saskaņojot ar Pasūtītāju, nodrošinot izbraukuma vakcināciju pret gripu Pasūtītāja telpās;</w:t>
            </w:r>
          </w:p>
        </w:tc>
      </w:tr>
      <w:tr w:rsidR="0033015B" w:rsidRPr="00BA791D" w14:paraId="0B069019"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C6E4A2B" w14:textId="77777777" w:rsidR="0033015B" w:rsidRPr="00BA791D" w:rsidRDefault="0033015B" w:rsidP="0057606E">
            <w:pPr>
              <w:jc w:val="center"/>
              <w:rPr>
                <w:bCs/>
                <w:sz w:val="20"/>
              </w:rPr>
            </w:pPr>
            <w:r w:rsidRPr="00BA791D">
              <w:rPr>
                <w:bCs/>
                <w:sz w:val="20"/>
              </w:rPr>
              <w:t>4.1.5.</w:t>
            </w:r>
          </w:p>
        </w:tc>
        <w:tc>
          <w:tcPr>
            <w:tcW w:w="4392" w:type="pct"/>
            <w:vAlign w:val="center"/>
          </w:tcPr>
          <w:p w14:paraId="2E204656" w14:textId="77777777" w:rsidR="0033015B" w:rsidRPr="00BA791D" w:rsidRDefault="0033015B" w:rsidP="0057606E">
            <w:pPr>
              <w:jc w:val="both"/>
              <w:rPr>
                <w:sz w:val="20"/>
              </w:rPr>
            </w:pPr>
            <w:r w:rsidRPr="00BA791D">
              <w:rPr>
                <w:sz w:val="20"/>
              </w:rPr>
              <w:t xml:space="preserve">maksas neatliekamā palīdzība pēkšņu saslimšanu vai traumu gadījumos Rīgā un </w:t>
            </w:r>
            <w:proofErr w:type="spellStart"/>
            <w:r w:rsidRPr="00BA791D">
              <w:rPr>
                <w:sz w:val="20"/>
              </w:rPr>
              <w:t>pierīgas</w:t>
            </w:r>
            <w:proofErr w:type="spellEnd"/>
            <w:r w:rsidRPr="00BA791D">
              <w:rPr>
                <w:sz w:val="20"/>
              </w:rPr>
              <w:t xml:space="preserve"> novados. </w:t>
            </w:r>
          </w:p>
          <w:p w14:paraId="27372EAE" w14:textId="77777777" w:rsidR="0033015B" w:rsidRPr="00BA791D" w:rsidRDefault="0033015B" w:rsidP="0057606E">
            <w:pPr>
              <w:jc w:val="both"/>
              <w:rPr>
                <w:sz w:val="20"/>
              </w:rPr>
            </w:pPr>
            <w:r w:rsidRPr="00BA791D">
              <w:rPr>
                <w:sz w:val="20"/>
              </w:rPr>
              <w:t>Maksa par valsts neatliekamās medicīniskās palīdzību izsaukumu 100% apmērā, ja izsaukums tiek atzīts par nepamatotu.</w:t>
            </w:r>
          </w:p>
        </w:tc>
      </w:tr>
      <w:tr w:rsidR="0033015B" w:rsidRPr="00BA791D" w14:paraId="79FC4F8D"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15D2BC1E" w14:textId="77777777" w:rsidR="0033015B" w:rsidRPr="00BA791D" w:rsidRDefault="0033015B" w:rsidP="0057606E">
            <w:pPr>
              <w:jc w:val="center"/>
              <w:rPr>
                <w:bCs/>
                <w:sz w:val="20"/>
              </w:rPr>
            </w:pPr>
            <w:r w:rsidRPr="00BA791D">
              <w:rPr>
                <w:bCs/>
                <w:sz w:val="20"/>
              </w:rPr>
              <w:t>4.2.</w:t>
            </w:r>
          </w:p>
        </w:tc>
        <w:tc>
          <w:tcPr>
            <w:tcW w:w="4392" w:type="pct"/>
            <w:vAlign w:val="center"/>
          </w:tcPr>
          <w:p w14:paraId="508784BE" w14:textId="77777777" w:rsidR="0033015B" w:rsidRPr="00BA791D" w:rsidRDefault="0033015B" w:rsidP="0057606E">
            <w:pPr>
              <w:jc w:val="both"/>
              <w:rPr>
                <w:sz w:val="20"/>
              </w:rPr>
            </w:pPr>
            <w:r w:rsidRPr="00BA791D">
              <w:rPr>
                <w:sz w:val="20"/>
              </w:rPr>
              <w:t>ar ārstējošā ārsta nosūtījumu:</w:t>
            </w:r>
          </w:p>
        </w:tc>
      </w:tr>
      <w:tr w:rsidR="0033015B" w:rsidRPr="00BA791D" w14:paraId="175B7EB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F84CEF4" w14:textId="77777777" w:rsidR="0033015B" w:rsidRPr="00BA791D" w:rsidRDefault="0033015B" w:rsidP="0057606E">
            <w:pPr>
              <w:jc w:val="center"/>
              <w:rPr>
                <w:bCs/>
                <w:sz w:val="20"/>
              </w:rPr>
            </w:pPr>
            <w:r w:rsidRPr="00BA791D">
              <w:rPr>
                <w:bCs/>
                <w:sz w:val="20"/>
              </w:rPr>
              <w:t>4.2.1.</w:t>
            </w:r>
          </w:p>
        </w:tc>
        <w:tc>
          <w:tcPr>
            <w:tcW w:w="4392" w:type="pct"/>
            <w:vAlign w:val="center"/>
          </w:tcPr>
          <w:p w14:paraId="050454DD" w14:textId="77777777" w:rsidR="0033015B" w:rsidRPr="00BA791D" w:rsidRDefault="0033015B" w:rsidP="0057606E">
            <w:pPr>
              <w:jc w:val="both"/>
              <w:rPr>
                <w:sz w:val="20"/>
              </w:rPr>
            </w:pPr>
            <w:r w:rsidRPr="00BA791D">
              <w:rPr>
                <w:sz w:val="20"/>
              </w:rPr>
              <w:t xml:space="preserve">plaša apjoma laboratoriskie izmeklējumi, tajā skaitā maksa par materiāla noņemšanu, apstrādi un glabāšanu, bez skaita un biežuma ierobežojuma, bez ierobežojumiem konkrētām diagnozēm:  hematoloģija (t.sk., pilna asins aina, leikocīti, trombocīti, </w:t>
            </w:r>
            <w:proofErr w:type="spellStart"/>
            <w:r w:rsidRPr="00BA791D">
              <w:rPr>
                <w:sz w:val="20"/>
              </w:rPr>
              <w:t>retikulocīti</w:t>
            </w:r>
            <w:proofErr w:type="spellEnd"/>
            <w:r w:rsidRPr="00BA791D">
              <w:rPr>
                <w:sz w:val="20"/>
              </w:rPr>
              <w:t xml:space="preserve">, EGA), </w:t>
            </w:r>
            <w:proofErr w:type="spellStart"/>
            <w:r w:rsidRPr="00BA791D">
              <w:rPr>
                <w:sz w:val="20"/>
              </w:rPr>
              <w:t>koaguloģija</w:t>
            </w:r>
            <w:proofErr w:type="spellEnd"/>
            <w:r w:rsidRPr="00BA791D">
              <w:rPr>
                <w:sz w:val="20"/>
              </w:rPr>
              <w:t xml:space="preserve"> (t.sk., APTL, </w:t>
            </w:r>
            <w:proofErr w:type="spellStart"/>
            <w:r w:rsidRPr="00BA791D">
              <w:rPr>
                <w:sz w:val="20"/>
              </w:rPr>
              <w:t>protrombīna</w:t>
            </w:r>
            <w:proofErr w:type="spellEnd"/>
            <w:r w:rsidRPr="00BA791D">
              <w:rPr>
                <w:sz w:val="20"/>
              </w:rPr>
              <w:t xml:space="preserve"> laika, </w:t>
            </w:r>
            <w:proofErr w:type="spellStart"/>
            <w:r w:rsidRPr="00BA791D">
              <w:rPr>
                <w:sz w:val="20"/>
              </w:rPr>
              <w:t>fibrinogens</w:t>
            </w:r>
            <w:proofErr w:type="spellEnd"/>
            <w:r w:rsidRPr="00BA791D">
              <w:rPr>
                <w:sz w:val="20"/>
              </w:rPr>
              <w:t xml:space="preserve">, asins tecēšanas laiks, </w:t>
            </w:r>
            <w:proofErr w:type="spellStart"/>
            <w:r w:rsidRPr="00BA791D">
              <w:rPr>
                <w:sz w:val="20"/>
              </w:rPr>
              <w:t>antitrombīns</w:t>
            </w:r>
            <w:proofErr w:type="spellEnd"/>
            <w:r w:rsidRPr="00BA791D">
              <w:rPr>
                <w:sz w:val="20"/>
              </w:rPr>
              <w:t xml:space="preserve"> III), asins grupa (ABO), </w:t>
            </w:r>
            <w:proofErr w:type="spellStart"/>
            <w:r w:rsidRPr="00BA791D">
              <w:rPr>
                <w:sz w:val="20"/>
              </w:rPr>
              <w:t>Rh</w:t>
            </w:r>
            <w:proofErr w:type="spellEnd"/>
            <w:r w:rsidRPr="00BA791D">
              <w:rPr>
                <w:sz w:val="20"/>
              </w:rPr>
              <w:t xml:space="preserve"> (D), aknu testi un fermenti (t.sk., ASAT, ALAT, bilirubīns, GGT, alfa </w:t>
            </w:r>
            <w:proofErr w:type="spellStart"/>
            <w:r w:rsidRPr="00BA791D">
              <w:rPr>
                <w:sz w:val="20"/>
              </w:rPr>
              <w:t>amilāze</w:t>
            </w:r>
            <w:proofErr w:type="spellEnd"/>
            <w:r w:rsidRPr="00BA791D">
              <w:rPr>
                <w:sz w:val="20"/>
              </w:rPr>
              <w:t xml:space="preserve">, </w:t>
            </w:r>
            <w:proofErr w:type="spellStart"/>
            <w:r w:rsidRPr="00BA791D">
              <w:rPr>
                <w:sz w:val="20"/>
              </w:rPr>
              <w:t>lipāze</w:t>
            </w:r>
            <w:proofErr w:type="spellEnd"/>
            <w:r w:rsidRPr="00BA791D">
              <w:rPr>
                <w:sz w:val="20"/>
              </w:rPr>
              <w:t xml:space="preserve">, sārmainā </w:t>
            </w:r>
            <w:proofErr w:type="spellStart"/>
            <w:r w:rsidRPr="00BA791D">
              <w:rPr>
                <w:sz w:val="20"/>
              </w:rPr>
              <w:t>fosfotāze</w:t>
            </w:r>
            <w:proofErr w:type="spellEnd"/>
            <w:r w:rsidRPr="00BA791D">
              <w:rPr>
                <w:sz w:val="20"/>
              </w:rPr>
              <w:t xml:space="preserve">, LHD, KFK), </w:t>
            </w:r>
            <w:proofErr w:type="spellStart"/>
            <w:r w:rsidRPr="00BA791D">
              <w:rPr>
                <w:sz w:val="20"/>
              </w:rPr>
              <w:lastRenderedPageBreak/>
              <w:t>slapekļa</w:t>
            </w:r>
            <w:proofErr w:type="spellEnd"/>
            <w:r w:rsidRPr="00BA791D">
              <w:rPr>
                <w:sz w:val="20"/>
              </w:rPr>
              <w:t xml:space="preserve"> vielu maiņa (t.</w:t>
            </w:r>
            <w:proofErr w:type="spellStart"/>
            <w:r w:rsidRPr="00BA791D">
              <w:rPr>
                <w:sz w:val="20"/>
              </w:rPr>
              <w:t>sk</w:t>
            </w:r>
            <w:proofErr w:type="spellEnd"/>
            <w:r w:rsidRPr="00BA791D">
              <w:rPr>
                <w:sz w:val="20"/>
              </w:rPr>
              <w:t>.,</w:t>
            </w:r>
            <w:proofErr w:type="spellStart"/>
            <w:r w:rsidRPr="00BA791D">
              <w:rPr>
                <w:sz w:val="20"/>
              </w:rPr>
              <w:t>kreatinīns</w:t>
            </w:r>
            <w:proofErr w:type="spellEnd"/>
            <w:r w:rsidRPr="00BA791D">
              <w:rPr>
                <w:sz w:val="20"/>
              </w:rPr>
              <w:t xml:space="preserve">, </w:t>
            </w:r>
            <w:proofErr w:type="spellStart"/>
            <w:r w:rsidRPr="00BA791D">
              <w:rPr>
                <w:sz w:val="20"/>
              </w:rPr>
              <w:t>urea</w:t>
            </w:r>
            <w:proofErr w:type="spellEnd"/>
            <w:r w:rsidRPr="00BA791D">
              <w:rPr>
                <w:sz w:val="20"/>
              </w:rPr>
              <w:t xml:space="preserve">, urīnskābe), olbaltumvielas (t.sk., kopējais olbaltums, albumīns), kardioloģisko marķieru (t.sk., </w:t>
            </w:r>
            <w:proofErr w:type="spellStart"/>
            <w:r w:rsidRPr="00BA791D">
              <w:rPr>
                <w:sz w:val="20"/>
              </w:rPr>
              <w:t>tropanīns</w:t>
            </w:r>
            <w:proofErr w:type="spellEnd"/>
            <w:r w:rsidRPr="00BA791D">
              <w:rPr>
                <w:sz w:val="20"/>
              </w:rPr>
              <w:t xml:space="preserve"> I, </w:t>
            </w:r>
            <w:proofErr w:type="spellStart"/>
            <w:r w:rsidRPr="00BA791D">
              <w:rPr>
                <w:sz w:val="20"/>
              </w:rPr>
              <w:t>kreatīnkināzes</w:t>
            </w:r>
            <w:proofErr w:type="spellEnd"/>
            <w:r w:rsidRPr="00BA791D">
              <w:rPr>
                <w:sz w:val="20"/>
              </w:rPr>
              <w:t xml:space="preserve"> MB frakcija, augsti jūtīgs CRO), iekaisuma marķieri (t.sk., RF, ASO, CRO), glikozes regulācija (t.sk. glikoze, glikozes slodzes tests), elektrolīti (t.sk., nātrijs, kālijs, kalcijs, fosfors, hlors, magnijs), lipīdi (t.sk. kopējais, augsta un zema blīvuma holesterīns, triglicerīdi),  vairogdziedzera hormoni (t. sk., Brīvais T3, Brīvais T4, </w:t>
            </w:r>
            <w:proofErr w:type="spellStart"/>
            <w:r w:rsidRPr="00BA791D">
              <w:rPr>
                <w:sz w:val="20"/>
              </w:rPr>
              <w:t>tireoglobulīns</w:t>
            </w:r>
            <w:proofErr w:type="spellEnd"/>
            <w:r w:rsidRPr="00BA791D">
              <w:rPr>
                <w:sz w:val="20"/>
              </w:rPr>
              <w:t>, TSH-</w:t>
            </w:r>
            <w:proofErr w:type="spellStart"/>
            <w:r w:rsidRPr="00BA791D">
              <w:rPr>
                <w:sz w:val="20"/>
              </w:rPr>
              <w:t>Tireotropais</w:t>
            </w:r>
            <w:proofErr w:type="spellEnd"/>
            <w:r w:rsidRPr="00BA791D">
              <w:rPr>
                <w:sz w:val="20"/>
              </w:rPr>
              <w:t xml:space="preserve"> hormons,  TS-kopējais </w:t>
            </w:r>
            <w:proofErr w:type="spellStart"/>
            <w:r w:rsidRPr="00BA791D">
              <w:rPr>
                <w:sz w:val="20"/>
              </w:rPr>
              <w:t>trijodtironīns</w:t>
            </w:r>
            <w:proofErr w:type="spellEnd"/>
            <w:r w:rsidRPr="00BA791D">
              <w:rPr>
                <w:sz w:val="20"/>
              </w:rPr>
              <w:t xml:space="preserve">, T4-kopējais </w:t>
            </w:r>
            <w:proofErr w:type="spellStart"/>
            <w:r w:rsidRPr="00BA791D">
              <w:rPr>
                <w:sz w:val="20"/>
              </w:rPr>
              <w:t>tiroksīns</w:t>
            </w:r>
            <w:proofErr w:type="spellEnd"/>
            <w:r w:rsidRPr="00BA791D">
              <w:rPr>
                <w:sz w:val="20"/>
              </w:rPr>
              <w:t xml:space="preserve">),  infekciju diagnostika (t.sk., </w:t>
            </w:r>
            <w:proofErr w:type="spellStart"/>
            <w:r w:rsidRPr="00BA791D">
              <w:rPr>
                <w:sz w:val="20"/>
              </w:rPr>
              <w:t>HBs</w:t>
            </w:r>
            <w:proofErr w:type="spellEnd"/>
            <w:r w:rsidRPr="00BA791D">
              <w:rPr>
                <w:sz w:val="20"/>
              </w:rPr>
              <w:t xml:space="preserve"> </w:t>
            </w:r>
            <w:proofErr w:type="spellStart"/>
            <w:r w:rsidRPr="00BA791D">
              <w:rPr>
                <w:sz w:val="20"/>
              </w:rPr>
              <w:t>Ag</w:t>
            </w:r>
            <w:proofErr w:type="spellEnd"/>
            <w:r w:rsidRPr="00BA791D">
              <w:rPr>
                <w:sz w:val="20"/>
              </w:rPr>
              <w:t xml:space="preserve">, </w:t>
            </w:r>
            <w:proofErr w:type="spellStart"/>
            <w:r w:rsidRPr="00BA791D">
              <w:rPr>
                <w:sz w:val="20"/>
              </w:rPr>
              <w:t>Borrelia</w:t>
            </w:r>
            <w:proofErr w:type="spellEnd"/>
            <w:r w:rsidRPr="00BA791D">
              <w:rPr>
                <w:sz w:val="20"/>
              </w:rPr>
              <w:t xml:space="preserve"> </w:t>
            </w:r>
            <w:proofErr w:type="spellStart"/>
            <w:r w:rsidRPr="00BA791D">
              <w:rPr>
                <w:sz w:val="20"/>
              </w:rPr>
              <w:t>burgdorferi</w:t>
            </w:r>
            <w:proofErr w:type="spellEnd"/>
            <w:r w:rsidRPr="00BA791D">
              <w:rPr>
                <w:sz w:val="20"/>
              </w:rPr>
              <w:t xml:space="preserve"> </w:t>
            </w:r>
            <w:proofErr w:type="spellStart"/>
            <w:r w:rsidRPr="00BA791D">
              <w:rPr>
                <w:sz w:val="20"/>
              </w:rPr>
              <w:t>IgM</w:t>
            </w:r>
            <w:proofErr w:type="spellEnd"/>
            <w:r w:rsidRPr="00BA791D">
              <w:rPr>
                <w:sz w:val="20"/>
              </w:rPr>
              <w:t xml:space="preserve">, ērču encefalīta vīrusa </w:t>
            </w:r>
            <w:proofErr w:type="spellStart"/>
            <w:r w:rsidRPr="00BA791D">
              <w:rPr>
                <w:sz w:val="20"/>
              </w:rPr>
              <w:t>IgM</w:t>
            </w:r>
            <w:proofErr w:type="spellEnd"/>
            <w:r w:rsidRPr="00BA791D">
              <w:rPr>
                <w:sz w:val="20"/>
              </w:rPr>
              <w:t xml:space="preserve">), onkoloģiskie marķieri (t.sk., PSA-Prostatas specifiskais antigēns, CEA, OM-MA (CA125)), urīna izmeklējumi (t.sk., urīna analīze, glikoze urīnā, </w:t>
            </w:r>
            <w:proofErr w:type="spellStart"/>
            <w:r w:rsidRPr="00BA791D">
              <w:rPr>
                <w:sz w:val="20"/>
              </w:rPr>
              <w:t>Zimņicka</w:t>
            </w:r>
            <w:proofErr w:type="spellEnd"/>
            <w:r w:rsidRPr="00BA791D">
              <w:rPr>
                <w:sz w:val="20"/>
              </w:rPr>
              <w:t xml:space="preserve"> prove, olbaltums kalcijs, fosfors) , fēču izmeklējumi (</w:t>
            </w:r>
            <w:proofErr w:type="spellStart"/>
            <w:r w:rsidRPr="00BA791D">
              <w:rPr>
                <w:sz w:val="20"/>
              </w:rPr>
              <w:t>kopprogramma</w:t>
            </w:r>
            <w:proofErr w:type="spellEnd"/>
            <w:r w:rsidRPr="00BA791D">
              <w:rPr>
                <w:sz w:val="20"/>
              </w:rPr>
              <w:t xml:space="preserve"> un slēptās asinis), bakterioloģiskie izmeklējumi (t.sk., asins uzsējums, krēpu uzsējums uz mikrofloru, urīna uzsējums uz mikrofloru), citoloģija (t.sk., citoloģija, urīna citoloģija, krēpu citoloģija, dzemdes dobuma </w:t>
            </w:r>
            <w:proofErr w:type="spellStart"/>
            <w:r w:rsidRPr="00BA791D">
              <w:rPr>
                <w:sz w:val="20"/>
              </w:rPr>
              <w:t>aspirāta</w:t>
            </w:r>
            <w:proofErr w:type="spellEnd"/>
            <w:r w:rsidRPr="00BA791D">
              <w:rPr>
                <w:sz w:val="20"/>
              </w:rPr>
              <w:t xml:space="preserve"> citoloģija).</w:t>
            </w:r>
          </w:p>
          <w:p w14:paraId="12385D2F" w14:textId="77777777" w:rsidR="0033015B" w:rsidRPr="00BA791D" w:rsidRDefault="0033015B" w:rsidP="0057606E">
            <w:pPr>
              <w:jc w:val="both"/>
              <w:rPr>
                <w:sz w:val="20"/>
              </w:rPr>
            </w:pPr>
            <w:r w:rsidRPr="00BA791D">
              <w:rPr>
                <w:sz w:val="20"/>
              </w:rPr>
              <w:t xml:space="preserve">Vitamīnu, tai skaitā, D vitamīna un/ vai </w:t>
            </w:r>
            <w:proofErr w:type="spellStart"/>
            <w:r w:rsidRPr="00BA791D">
              <w:rPr>
                <w:sz w:val="20"/>
              </w:rPr>
              <w:t>imūnhematoloģisko</w:t>
            </w:r>
            <w:proofErr w:type="spellEnd"/>
            <w:r w:rsidRPr="00BA791D">
              <w:rPr>
                <w:sz w:val="20"/>
              </w:rPr>
              <w:t xml:space="preserve"> un/ vai alergēnu izmeklējumu iekļaušana apmaksājamo laboratorisko izmeklējumu sarakstā, vērtējot pretendenta piedāvājumu, tiks uzskatīta par priekšrocību;</w:t>
            </w:r>
          </w:p>
        </w:tc>
      </w:tr>
      <w:tr w:rsidR="0033015B" w:rsidRPr="00BA791D" w14:paraId="1CE7116E"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C18CD28" w14:textId="77777777" w:rsidR="0033015B" w:rsidRPr="00BA791D" w:rsidRDefault="0033015B" w:rsidP="0057606E">
            <w:pPr>
              <w:jc w:val="center"/>
              <w:rPr>
                <w:bCs/>
                <w:sz w:val="20"/>
              </w:rPr>
            </w:pPr>
            <w:r w:rsidRPr="00BA791D">
              <w:rPr>
                <w:bCs/>
                <w:sz w:val="20"/>
              </w:rPr>
              <w:lastRenderedPageBreak/>
              <w:t>4.2.2.</w:t>
            </w:r>
          </w:p>
        </w:tc>
        <w:tc>
          <w:tcPr>
            <w:tcW w:w="4392" w:type="pct"/>
            <w:vAlign w:val="center"/>
          </w:tcPr>
          <w:p w14:paraId="4E83447B" w14:textId="77777777" w:rsidR="0033015B" w:rsidRPr="00BA791D" w:rsidRDefault="0033015B" w:rsidP="0057606E">
            <w:pPr>
              <w:jc w:val="both"/>
              <w:rPr>
                <w:sz w:val="20"/>
              </w:rPr>
            </w:pPr>
            <w:r w:rsidRPr="00BA791D">
              <w:rPr>
                <w:sz w:val="20"/>
              </w:rPr>
              <w:t xml:space="preserve">plaša apjoma diagnostiskie (instrumentālie) izmeklējumi saskaņā ar ārstējošā ārsta nosūtījumu bez skaita un biežuma ierobežojuma, bez ierobežojumiem konkrētām diagnozēm, kā arī nesašaurinot apmaksājamo izmeklējumu uzskaitījumu ar speciāli izstrādātu apmaksājamo izmeklējumu sarakstu, t.sk.,  neierobežojot ar zemāk nosauktajiem izmeklējumiem: datortomogrāfija ar un bez kontrastvielām, magnētiskā rezonanse ar un bez kontrastvielām, </w:t>
            </w:r>
            <w:proofErr w:type="spellStart"/>
            <w:r w:rsidRPr="00BA791D">
              <w:rPr>
                <w:sz w:val="20"/>
              </w:rPr>
              <w:t>elektrokardiogrāfija</w:t>
            </w:r>
            <w:proofErr w:type="spellEnd"/>
            <w:r w:rsidRPr="00BA791D">
              <w:rPr>
                <w:sz w:val="20"/>
              </w:rPr>
              <w:t xml:space="preserve">, </w:t>
            </w:r>
            <w:proofErr w:type="spellStart"/>
            <w:r w:rsidRPr="00BA791D">
              <w:rPr>
                <w:sz w:val="20"/>
              </w:rPr>
              <w:t>ehokardiogrāfija</w:t>
            </w:r>
            <w:proofErr w:type="spellEnd"/>
            <w:r w:rsidRPr="00BA791D">
              <w:rPr>
                <w:sz w:val="20"/>
              </w:rPr>
              <w:t xml:space="preserve">, </w:t>
            </w:r>
            <w:proofErr w:type="spellStart"/>
            <w:r w:rsidRPr="00BA791D">
              <w:rPr>
                <w:sz w:val="20"/>
              </w:rPr>
              <w:t>Holtera</w:t>
            </w:r>
            <w:proofErr w:type="spellEnd"/>
            <w:r w:rsidRPr="00BA791D">
              <w:rPr>
                <w:sz w:val="20"/>
              </w:rPr>
              <w:t xml:space="preserve"> </w:t>
            </w:r>
            <w:proofErr w:type="spellStart"/>
            <w:r w:rsidRPr="00BA791D">
              <w:rPr>
                <w:sz w:val="20"/>
              </w:rPr>
              <w:t>monitorēšana</w:t>
            </w:r>
            <w:proofErr w:type="spellEnd"/>
            <w:r w:rsidRPr="00BA791D">
              <w:rPr>
                <w:sz w:val="20"/>
              </w:rPr>
              <w:t xml:space="preserve">, </w:t>
            </w:r>
            <w:proofErr w:type="spellStart"/>
            <w:r w:rsidRPr="00BA791D">
              <w:rPr>
                <w:sz w:val="20"/>
              </w:rPr>
              <w:t>veloergometrija</w:t>
            </w:r>
            <w:proofErr w:type="spellEnd"/>
            <w:r w:rsidRPr="00BA791D">
              <w:rPr>
                <w:sz w:val="20"/>
              </w:rPr>
              <w:t xml:space="preserve">, dažādi ultraskaņas izmeklējumi, orgānu un ķermeņa daļu rentgena izmeklējumi, mamogrāfija, fibrogastroskopija, pārējie endoskopiskie izmeklējumi; </w:t>
            </w:r>
          </w:p>
        </w:tc>
      </w:tr>
      <w:tr w:rsidR="0033015B" w:rsidRPr="00BA791D" w14:paraId="5E9642CA"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7946E44" w14:textId="77777777" w:rsidR="0033015B" w:rsidRPr="00BA791D" w:rsidRDefault="0033015B" w:rsidP="0057606E">
            <w:pPr>
              <w:jc w:val="center"/>
              <w:rPr>
                <w:bCs/>
                <w:sz w:val="20"/>
              </w:rPr>
            </w:pPr>
            <w:r w:rsidRPr="00BA791D">
              <w:rPr>
                <w:bCs/>
                <w:sz w:val="20"/>
              </w:rPr>
              <w:t>4.2.3.</w:t>
            </w:r>
          </w:p>
        </w:tc>
        <w:tc>
          <w:tcPr>
            <w:tcW w:w="4392" w:type="pct"/>
            <w:vAlign w:val="center"/>
          </w:tcPr>
          <w:p w14:paraId="44572794" w14:textId="77777777" w:rsidR="0033015B" w:rsidRPr="00BA791D" w:rsidRDefault="0033015B" w:rsidP="0057606E">
            <w:pPr>
              <w:jc w:val="both"/>
              <w:rPr>
                <w:sz w:val="20"/>
              </w:rPr>
            </w:pPr>
            <w:r w:rsidRPr="00BA791D">
              <w:rPr>
                <w:sz w:val="20"/>
              </w:rPr>
              <w:t>visu veidu injekcijas, blokādes, infūzijas, pārsiešanas, sīkas ķirurģiskas operācijas, u.c. ārstnieciskas manipulācijas bez procedūru skaita un biežuma ierobežojuma;</w:t>
            </w:r>
          </w:p>
        </w:tc>
      </w:tr>
      <w:tr w:rsidR="0033015B" w:rsidRPr="00BA791D" w14:paraId="48C9FC6D"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458D1A0C" w14:textId="77777777" w:rsidR="0033015B" w:rsidRPr="00BA791D" w:rsidRDefault="0033015B" w:rsidP="0057606E">
            <w:pPr>
              <w:jc w:val="center"/>
              <w:rPr>
                <w:bCs/>
                <w:sz w:val="20"/>
              </w:rPr>
            </w:pPr>
            <w:r w:rsidRPr="00BA791D">
              <w:rPr>
                <w:bCs/>
                <w:sz w:val="20"/>
              </w:rPr>
              <w:t>4.2.4.</w:t>
            </w:r>
          </w:p>
        </w:tc>
        <w:tc>
          <w:tcPr>
            <w:tcW w:w="4392" w:type="pct"/>
            <w:vAlign w:val="center"/>
          </w:tcPr>
          <w:p w14:paraId="512D0FF5" w14:textId="77777777" w:rsidR="0033015B" w:rsidRPr="00BA791D" w:rsidRDefault="0033015B" w:rsidP="0057606E">
            <w:pPr>
              <w:jc w:val="both"/>
              <w:rPr>
                <w:sz w:val="20"/>
              </w:rPr>
            </w:pPr>
            <w:r w:rsidRPr="00BA791D">
              <w:rPr>
                <w:sz w:val="20"/>
              </w:rPr>
              <w:t xml:space="preserve">fizikālās terapijas procedūras bez skaita, biežuma un limita vienai procedūrai ierobežojuma (ultraskaņa, elektroforēze, </w:t>
            </w:r>
            <w:proofErr w:type="spellStart"/>
            <w:r w:rsidRPr="00BA791D">
              <w:rPr>
                <w:sz w:val="20"/>
              </w:rPr>
              <w:t>magnetoterapija</w:t>
            </w:r>
            <w:proofErr w:type="spellEnd"/>
            <w:r w:rsidRPr="00BA791D">
              <w:rPr>
                <w:sz w:val="20"/>
              </w:rPr>
              <w:t xml:space="preserve"> ar mainīgu un pastāvīgu magnētisko lauku, </w:t>
            </w:r>
            <w:proofErr w:type="spellStart"/>
            <w:r w:rsidRPr="00BA791D">
              <w:rPr>
                <w:sz w:val="20"/>
              </w:rPr>
              <w:t>fonoforēze</w:t>
            </w:r>
            <w:proofErr w:type="spellEnd"/>
            <w:r w:rsidRPr="00BA791D">
              <w:rPr>
                <w:sz w:val="20"/>
              </w:rPr>
              <w:t xml:space="preserve">, </w:t>
            </w:r>
            <w:proofErr w:type="spellStart"/>
            <w:r w:rsidRPr="00BA791D">
              <w:rPr>
                <w:sz w:val="20"/>
              </w:rPr>
              <w:t>didinamoforēze</w:t>
            </w:r>
            <w:proofErr w:type="spellEnd"/>
            <w:r w:rsidRPr="00BA791D">
              <w:rPr>
                <w:sz w:val="20"/>
              </w:rPr>
              <w:t xml:space="preserve">, </w:t>
            </w:r>
            <w:proofErr w:type="spellStart"/>
            <w:r w:rsidRPr="00BA791D">
              <w:rPr>
                <w:sz w:val="20"/>
              </w:rPr>
              <w:t>fluktorizācija</w:t>
            </w:r>
            <w:proofErr w:type="spellEnd"/>
            <w:r w:rsidRPr="00BA791D">
              <w:rPr>
                <w:sz w:val="20"/>
              </w:rPr>
              <w:t xml:space="preserve">, </w:t>
            </w:r>
            <w:proofErr w:type="spellStart"/>
            <w:r w:rsidRPr="00BA791D">
              <w:rPr>
                <w:sz w:val="20"/>
              </w:rPr>
              <w:t>fluktuoforēze</w:t>
            </w:r>
            <w:proofErr w:type="spellEnd"/>
            <w:r w:rsidRPr="00BA791D">
              <w:rPr>
                <w:sz w:val="20"/>
              </w:rPr>
              <w:t xml:space="preserve">, </w:t>
            </w:r>
            <w:proofErr w:type="spellStart"/>
            <w:r w:rsidRPr="00BA791D">
              <w:rPr>
                <w:sz w:val="20"/>
              </w:rPr>
              <w:t>mikrostrāvu</w:t>
            </w:r>
            <w:proofErr w:type="spellEnd"/>
            <w:r w:rsidRPr="00BA791D">
              <w:rPr>
                <w:sz w:val="20"/>
              </w:rPr>
              <w:t xml:space="preserve"> terapija, ultraīsviļņi, </w:t>
            </w:r>
            <w:proofErr w:type="spellStart"/>
            <w:r w:rsidRPr="00BA791D">
              <w:rPr>
                <w:sz w:val="20"/>
              </w:rPr>
              <w:t>centrimetru</w:t>
            </w:r>
            <w:proofErr w:type="spellEnd"/>
            <w:r w:rsidRPr="00BA791D">
              <w:rPr>
                <w:sz w:val="20"/>
              </w:rPr>
              <w:t xml:space="preserve"> un milimetru viļņi, </w:t>
            </w:r>
            <w:proofErr w:type="spellStart"/>
            <w:r w:rsidRPr="00BA791D">
              <w:rPr>
                <w:sz w:val="20"/>
              </w:rPr>
              <w:t>diadinamiskās</w:t>
            </w:r>
            <w:proofErr w:type="spellEnd"/>
            <w:r w:rsidRPr="00BA791D">
              <w:rPr>
                <w:sz w:val="20"/>
              </w:rPr>
              <w:t xml:space="preserve"> strāvas; </w:t>
            </w:r>
            <w:proofErr w:type="spellStart"/>
            <w:r w:rsidRPr="00BA791D">
              <w:rPr>
                <w:sz w:val="20"/>
              </w:rPr>
              <w:t>sinusoidālās</w:t>
            </w:r>
            <w:proofErr w:type="spellEnd"/>
            <w:r w:rsidRPr="00BA791D">
              <w:rPr>
                <w:sz w:val="20"/>
              </w:rPr>
              <w:t xml:space="preserve"> modulētās </w:t>
            </w:r>
            <w:proofErr w:type="spellStart"/>
            <w:r w:rsidRPr="00BA791D">
              <w:rPr>
                <w:sz w:val="20"/>
              </w:rPr>
              <w:t>strāvasinterferences</w:t>
            </w:r>
            <w:proofErr w:type="spellEnd"/>
            <w:r w:rsidRPr="00BA791D">
              <w:rPr>
                <w:sz w:val="20"/>
              </w:rPr>
              <w:t xml:space="preserve"> strāvas, </w:t>
            </w:r>
            <w:proofErr w:type="spellStart"/>
            <w:r w:rsidRPr="00BA791D">
              <w:rPr>
                <w:sz w:val="20"/>
              </w:rPr>
              <w:t>forēze</w:t>
            </w:r>
            <w:proofErr w:type="spellEnd"/>
            <w:r w:rsidRPr="00BA791D">
              <w:rPr>
                <w:sz w:val="20"/>
              </w:rPr>
              <w:t xml:space="preserve">; diatermija, </w:t>
            </w:r>
            <w:proofErr w:type="spellStart"/>
            <w:r w:rsidRPr="00BA791D">
              <w:rPr>
                <w:sz w:val="20"/>
              </w:rPr>
              <w:t>induktotermija</w:t>
            </w:r>
            <w:proofErr w:type="spellEnd"/>
            <w:r w:rsidRPr="00BA791D">
              <w:rPr>
                <w:sz w:val="20"/>
              </w:rPr>
              <w:t xml:space="preserve">, </w:t>
            </w:r>
            <w:proofErr w:type="spellStart"/>
            <w:r w:rsidRPr="00BA791D">
              <w:rPr>
                <w:sz w:val="20"/>
              </w:rPr>
              <w:t>induktoelektroforēze</w:t>
            </w:r>
            <w:proofErr w:type="spellEnd"/>
            <w:r w:rsidRPr="00BA791D">
              <w:rPr>
                <w:sz w:val="20"/>
              </w:rPr>
              <w:t xml:space="preserve">, </w:t>
            </w:r>
            <w:proofErr w:type="spellStart"/>
            <w:r w:rsidRPr="00BA791D">
              <w:rPr>
                <w:sz w:val="20"/>
              </w:rPr>
              <w:t>mikrostrāvu</w:t>
            </w:r>
            <w:proofErr w:type="spellEnd"/>
            <w:r w:rsidRPr="00BA791D">
              <w:rPr>
                <w:sz w:val="20"/>
              </w:rPr>
              <w:t xml:space="preserve"> terapija, </w:t>
            </w:r>
            <w:proofErr w:type="spellStart"/>
            <w:r w:rsidRPr="00BA791D">
              <w:rPr>
                <w:sz w:val="20"/>
              </w:rPr>
              <w:t>transkutāna</w:t>
            </w:r>
            <w:proofErr w:type="spellEnd"/>
            <w:r w:rsidRPr="00BA791D">
              <w:rPr>
                <w:sz w:val="20"/>
              </w:rPr>
              <w:t xml:space="preserve"> </w:t>
            </w:r>
            <w:proofErr w:type="spellStart"/>
            <w:r w:rsidRPr="00BA791D">
              <w:rPr>
                <w:sz w:val="20"/>
              </w:rPr>
              <w:t>elektrostimulācija</w:t>
            </w:r>
            <w:proofErr w:type="spellEnd"/>
            <w:r w:rsidRPr="00BA791D">
              <w:rPr>
                <w:sz w:val="20"/>
              </w:rPr>
              <w:t xml:space="preserve">, </w:t>
            </w:r>
            <w:proofErr w:type="spellStart"/>
            <w:r w:rsidRPr="00BA791D">
              <w:rPr>
                <w:sz w:val="20"/>
              </w:rPr>
              <w:t>elektroneirostimulācija</w:t>
            </w:r>
            <w:proofErr w:type="spellEnd"/>
            <w:r w:rsidRPr="00BA791D">
              <w:rPr>
                <w:sz w:val="20"/>
              </w:rPr>
              <w:t xml:space="preserve">, </w:t>
            </w:r>
            <w:proofErr w:type="spellStart"/>
            <w:r w:rsidRPr="00BA791D">
              <w:rPr>
                <w:sz w:val="20"/>
              </w:rPr>
              <w:t>diadinamiskās</w:t>
            </w:r>
            <w:proofErr w:type="spellEnd"/>
            <w:r w:rsidRPr="00BA791D">
              <w:rPr>
                <w:sz w:val="20"/>
              </w:rPr>
              <w:t xml:space="preserve"> strāvas) ar kopējo </w:t>
            </w:r>
            <w:proofErr w:type="spellStart"/>
            <w:r w:rsidRPr="00BA791D">
              <w:rPr>
                <w:sz w:val="20"/>
              </w:rPr>
              <w:t>apakšlimitu</w:t>
            </w:r>
            <w:proofErr w:type="spellEnd"/>
            <w:r w:rsidRPr="00BA791D">
              <w:rPr>
                <w:sz w:val="20"/>
              </w:rPr>
              <w:t xml:space="preserve"> ne mazāk kā </w:t>
            </w:r>
            <w:r w:rsidRPr="00BA791D">
              <w:rPr>
                <w:b/>
                <w:sz w:val="20"/>
              </w:rPr>
              <w:t>EUR 50</w:t>
            </w:r>
            <w:r w:rsidRPr="00BA791D">
              <w:rPr>
                <w:sz w:val="20"/>
              </w:rPr>
              <w:t xml:space="preserve"> apdrošināšanas periodā.</w:t>
            </w:r>
          </w:p>
        </w:tc>
      </w:tr>
      <w:tr w:rsidR="0033015B" w:rsidRPr="00BA791D" w14:paraId="19A50ABF"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07E5B3F3" w14:textId="77777777" w:rsidR="0033015B" w:rsidRPr="00BA791D" w:rsidRDefault="0033015B" w:rsidP="0057606E">
            <w:pPr>
              <w:jc w:val="center"/>
              <w:rPr>
                <w:bCs/>
                <w:sz w:val="20"/>
              </w:rPr>
            </w:pPr>
            <w:r w:rsidRPr="00BA791D">
              <w:rPr>
                <w:bCs/>
                <w:sz w:val="20"/>
              </w:rPr>
              <w:t>4.2.5.</w:t>
            </w:r>
          </w:p>
        </w:tc>
        <w:tc>
          <w:tcPr>
            <w:tcW w:w="4392" w:type="pct"/>
            <w:vAlign w:val="center"/>
          </w:tcPr>
          <w:p w14:paraId="1235164C" w14:textId="77777777" w:rsidR="0033015B" w:rsidRPr="00BA791D" w:rsidRDefault="0033015B" w:rsidP="0057606E">
            <w:pPr>
              <w:tabs>
                <w:tab w:val="left" w:pos="75"/>
              </w:tabs>
              <w:jc w:val="both"/>
              <w:rPr>
                <w:sz w:val="20"/>
              </w:rPr>
            </w:pPr>
            <w:r w:rsidRPr="00BA791D">
              <w:rPr>
                <w:sz w:val="20"/>
              </w:rPr>
              <w:t xml:space="preserve">Ambulatorā rehabilitācija ar minimālo </w:t>
            </w:r>
            <w:proofErr w:type="spellStart"/>
            <w:r w:rsidRPr="00BA791D">
              <w:rPr>
                <w:sz w:val="20"/>
              </w:rPr>
              <w:t>apakšlimitu</w:t>
            </w:r>
            <w:proofErr w:type="spellEnd"/>
            <w:r w:rsidRPr="00BA791D">
              <w:rPr>
                <w:sz w:val="20"/>
              </w:rPr>
              <w:t xml:space="preserve"> ne mazāk kā </w:t>
            </w:r>
            <w:r w:rsidRPr="00BA791D">
              <w:rPr>
                <w:b/>
                <w:sz w:val="20"/>
              </w:rPr>
              <w:t>EUR 85</w:t>
            </w:r>
            <w:r w:rsidRPr="00BA791D">
              <w:rPr>
                <w:sz w:val="20"/>
              </w:rPr>
              <w:t xml:space="preserve"> apdrošināšanas periodā un 10% no kopējā apdrošināšanas perioda limita vienai procedūrai, pēc apdrošinātās personas izvēles:</w:t>
            </w:r>
          </w:p>
        </w:tc>
      </w:tr>
      <w:tr w:rsidR="0033015B" w:rsidRPr="00BA791D" w14:paraId="70DE991F"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B9A1082" w14:textId="77777777" w:rsidR="0033015B" w:rsidRPr="00BA791D" w:rsidRDefault="0033015B" w:rsidP="0057606E">
            <w:pPr>
              <w:jc w:val="center"/>
              <w:rPr>
                <w:bCs/>
                <w:sz w:val="20"/>
              </w:rPr>
            </w:pPr>
            <w:r w:rsidRPr="00BA791D">
              <w:rPr>
                <w:bCs/>
                <w:sz w:val="20"/>
              </w:rPr>
              <w:t>4.2.5.1.</w:t>
            </w:r>
          </w:p>
        </w:tc>
        <w:tc>
          <w:tcPr>
            <w:tcW w:w="4392" w:type="pct"/>
            <w:vAlign w:val="center"/>
          </w:tcPr>
          <w:p w14:paraId="1078443D" w14:textId="77777777" w:rsidR="0033015B" w:rsidRPr="00BA791D" w:rsidRDefault="0033015B" w:rsidP="0057606E">
            <w:pPr>
              <w:jc w:val="both"/>
              <w:rPr>
                <w:b/>
                <w:sz w:val="20"/>
              </w:rPr>
            </w:pPr>
            <w:r w:rsidRPr="00BA791D">
              <w:rPr>
                <w:sz w:val="20"/>
              </w:rPr>
              <w:t>Masāžas kurss;</w:t>
            </w:r>
          </w:p>
        </w:tc>
      </w:tr>
      <w:tr w:rsidR="0033015B" w:rsidRPr="00BA791D" w14:paraId="74A47205"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6A5269C" w14:textId="77777777" w:rsidR="0033015B" w:rsidRPr="00BA791D" w:rsidRDefault="0033015B" w:rsidP="0057606E">
            <w:pPr>
              <w:jc w:val="center"/>
              <w:rPr>
                <w:bCs/>
                <w:sz w:val="20"/>
              </w:rPr>
            </w:pPr>
            <w:r w:rsidRPr="00BA791D">
              <w:rPr>
                <w:bCs/>
                <w:sz w:val="20"/>
              </w:rPr>
              <w:t>4.2.5.2.</w:t>
            </w:r>
          </w:p>
        </w:tc>
        <w:tc>
          <w:tcPr>
            <w:tcW w:w="4392" w:type="pct"/>
            <w:vAlign w:val="center"/>
          </w:tcPr>
          <w:p w14:paraId="28C6FB53" w14:textId="77777777" w:rsidR="0033015B" w:rsidRPr="00BA791D" w:rsidRDefault="0033015B" w:rsidP="0057606E">
            <w:pPr>
              <w:jc w:val="both"/>
              <w:rPr>
                <w:b/>
                <w:sz w:val="20"/>
              </w:rPr>
            </w:pPr>
            <w:r w:rsidRPr="00BA791D">
              <w:rPr>
                <w:sz w:val="20"/>
              </w:rPr>
              <w:t>Manuālās terapijas kurss;</w:t>
            </w:r>
          </w:p>
        </w:tc>
      </w:tr>
      <w:tr w:rsidR="0033015B" w:rsidRPr="00BA791D" w14:paraId="0A8DC594"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3B725F9" w14:textId="77777777" w:rsidR="0033015B" w:rsidRPr="00BA791D" w:rsidRDefault="0033015B" w:rsidP="0057606E">
            <w:pPr>
              <w:jc w:val="center"/>
              <w:rPr>
                <w:bCs/>
                <w:sz w:val="20"/>
              </w:rPr>
            </w:pPr>
            <w:r w:rsidRPr="00BA791D">
              <w:rPr>
                <w:bCs/>
                <w:sz w:val="20"/>
              </w:rPr>
              <w:t>4.2.5.3.</w:t>
            </w:r>
          </w:p>
        </w:tc>
        <w:tc>
          <w:tcPr>
            <w:tcW w:w="4392" w:type="pct"/>
            <w:vAlign w:val="center"/>
          </w:tcPr>
          <w:p w14:paraId="04389A8D" w14:textId="77777777" w:rsidR="0033015B" w:rsidRPr="00BA791D" w:rsidRDefault="0033015B" w:rsidP="0057606E">
            <w:pPr>
              <w:jc w:val="both"/>
              <w:rPr>
                <w:b/>
                <w:sz w:val="20"/>
              </w:rPr>
            </w:pPr>
            <w:r w:rsidRPr="00BA791D">
              <w:rPr>
                <w:sz w:val="20"/>
              </w:rPr>
              <w:t>Ūdens procedūru kurss;</w:t>
            </w:r>
          </w:p>
        </w:tc>
      </w:tr>
      <w:tr w:rsidR="0033015B" w:rsidRPr="00BA791D" w14:paraId="463E4234"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BE174A3" w14:textId="77777777" w:rsidR="0033015B" w:rsidRPr="00BA791D" w:rsidRDefault="0033015B" w:rsidP="0057606E">
            <w:pPr>
              <w:jc w:val="center"/>
              <w:rPr>
                <w:bCs/>
                <w:sz w:val="20"/>
              </w:rPr>
            </w:pPr>
            <w:r w:rsidRPr="00BA791D">
              <w:rPr>
                <w:bCs/>
                <w:sz w:val="20"/>
              </w:rPr>
              <w:t>4.2.5.4.</w:t>
            </w:r>
          </w:p>
        </w:tc>
        <w:tc>
          <w:tcPr>
            <w:tcW w:w="4392" w:type="pct"/>
            <w:vAlign w:val="center"/>
          </w:tcPr>
          <w:p w14:paraId="1344820F" w14:textId="77777777" w:rsidR="0033015B" w:rsidRPr="00BA791D" w:rsidRDefault="0033015B" w:rsidP="0057606E">
            <w:pPr>
              <w:jc w:val="both"/>
              <w:rPr>
                <w:b/>
                <w:sz w:val="20"/>
              </w:rPr>
            </w:pPr>
            <w:r w:rsidRPr="00BA791D">
              <w:rPr>
                <w:sz w:val="20"/>
              </w:rPr>
              <w:t>Ārstnieciskās vingrošanas kurss.</w:t>
            </w:r>
          </w:p>
        </w:tc>
      </w:tr>
      <w:tr w:rsidR="0033015B" w:rsidRPr="00BA791D" w14:paraId="23B943FC"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D7EAD0A" w14:textId="77777777" w:rsidR="0033015B" w:rsidRPr="00BA791D" w:rsidRDefault="0033015B" w:rsidP="0057606E">
            <w:pPr>
              <w:jc w:val="center"/>
              <w:rPr>
                <w:bCs/>
                <w:sz w:val="20"/>
              </w:rPr>
            </w:pPr>
            <w:r w:rsidRPr="00BA791D">
              <w:rPr>
                <w:bCs/>
                <w:sz w:val="20"/>
              </w:rPr>
              <w:t>5.</w:t>
            </w:r>
          </w:p>
        </w:tc>
        <w:tc>
          <w:tcPr>
            <w:tcW w:w="4392" w:type="pct"/>
            <w:vAlign w:val="center"/>
          </w:tcPr>
          <w:p w14:paraId="5FC144E7" w14:textId="77777777" w:rsidR="0033015B" w:rsidRPr="00BA791D" w:rsidRDefault="0033015B" w:rsidP="0057606E">
            <w:pPr>
              <w:jc w:val="both"/>
              <w:rPr>
                <w:b/>
                <w:sz w:val="20"/>
              </w:rPr>
            </w:pPr>
            <w:r w:rsidRPr="00BA791D">
              <w:rPr>
                <w:b/>
                <w:sz w:val="20"/>
              </w:rPr>
              <w:t>Stacionārie pakalpojumi</w:t>
            </w:r>
          </w:p>
          <w:p w14:paraId="147D3DD1" w14:textId="77777777" w:rsidR="0033015B" w:rsidRPr="00BA791D" w:rsidRDefault="0033015B" w:rsidP="0057606E">
            <w:pPr>
              <w:jc w:val="both"/>
              <w:rPr>
                <w:sz w:val="20"/>
              </w:rPr>
            </w:pPr>
            <w:r w:rsidRPr="00BA791D">
              <w:rPr>
                <w:sz w:val="20"/>
              </w:rPr>
              <w:t xml:space="preserve">Stacionārie maksas pakalpojumi dienas un diennakts stacionārā 100% apmērā </w:t>
            </w:r>
            <w:proofErr w:type="spellStart"/>
            <w:r w:rsidRPr="00BA791D">
              <w:rPr>
                <w:sz w:val="20"/>
              </w:rPr>
              <w:t>līgumiestādēs</w:t>
            </w:r>
            <w:proofErr w:type="spellEnd"/>
            <w:r w:rsidRPr="00BA791D">
              <w:rPr>
                <w:sz w:val="20"/>
              </w:rPr>
              <w:t xml:space="preserve">. Atlīdzības limits stacionārajai maksas aprūpei ir ne mazāks kā kopējā apdrošināšanas summa,  t.sk. ne mazāk kā </w:t>
            </w:r>
            <w:r w:rsidRPr="00BA791D">
              <w:rPr>
                <w:b/>
                <w:sz w:val="20"/>
              </w:rPr>
              <w:t>EUR 600 vienam stacionēšanas gadījumam</w:t>
            </w:r>
            <w:r w:rsidRPr="00BA791D">
              <w:rPr>
                <w:sz w:val="20"/>
              </w:rPr>
              <w:t>:</w:t>
            </w:r>
          </w:p>
        </w:tc>
      </w:tr>
      <w:tr w:rsidR="0033015B" w:rsidRPr="00BA791D" w14:paraId="6980EC0E"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1571D1D9" w14:textId="77777777" w:rsidR="0033015B" w:rsidRPr="00BA791D" w:rsidRDefault="0033015B" w:rsidP="0057606E">
            <w:pPr>
              <w:jc w:val="center"/>
              <w:rPr>
                <w:bCs/>
                <w:sz w:val="20"/>
              </w:rPr>
            </w:pPr>
            <w:r w:rsidRPr="00BA791D">
              <w:rPr>
                <w:bCs/>
                <w:sz w:val="20"/>
              </w:rPr>
              <w:t>5.1.</w:t>
            </w:r>
          </w:p>
        </w:tc>
        <w:tc>
          <w:tcPr>
            <w:tcW w:w="4392" w:type="pct"/>
            <w:vAlign w:val="center"/>
          </w:tcPr>
          <w:p w14:paraId="4A8C2741" w14:textId="77777777" w:rsidR="0033015B" w:rsidRPr="00BA791D" w:rsidRDefault="0033015B" w:rsidP="0057606E">
            <w:pPr>
              <w:jc w:val="both"/>
              <w:rPr>
                <w:sz w:val="20"/>
              </w:rPr>
            </w:pPr>
            <w:r w:rsidRPr="00BA791D">
              <w:rPr>
                <w:sz w:val="20"/>
              </w:rPr>
              <w:t xml:space="preserve">maksa par katru stacionārā pavadīto gultas dienu. </w:t>
            </w:r>
          </w:p>
          <w:p w14:paraId="7DCAD601" w14:textId="77777777" w:rsidR="0033015B" w:rsidRPr="00BA791D" w:rsidRDefault="0033015B" w:rsidP="0057606E">
            <w:pPr>
              <w:jc w:val="both"/>
              <w:rPr>
                <w:sz w:val="20"/>
              </w:rPr>
            </w:pPr>
            <w:proofErr w:type="spellStart"/>
            <w:r w:rsidRPr="00BA791D">
              <w:rPr>
                <w:sz w:val="20"/>
              </w:rPr>
              <w:t>Nelīgumiestādēs</w:t>
            </w:r>
            <w:proofErr w:type="spellEnd"/>
            <w:r w:rsidRPr="00BA791D">
              <w:rPr>
                <w:sz w:val="20"/>
              </w:rPr>
              <w:t xml:space="preserve"> atlīdzības limits ne mazāk kā </w:t>
            </w:r>
            <w:r w:rsidRPr="00BA791D">
              <w:rPr>
                <w:b/>
                <w:sz w:val="20"/>
              </w:rPr>
              <w:t xml:space="preserve">EUR 30 </w:t>
            </w:r>
            <w:r w:rsidRPr="00BA791D">
              <w:rPr>
                <w:sz w:val="20"/>
              </w:rPr>
              <w:t>dienā;</w:t>
            </w:r>
          </w:p>
        </w:tc>
      </w:tr>
      <w:tr w:rsidR="0033015B" w:rsidRPr="00BA791D" w14:paraId="2B45B12E"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11ECD37E" w14:textId="77777777" w:rsidR="0033015B" w:rsidRPr="00BA791D" w:rsidRDefault="0033015B" w:rsidP="0057606E">
            <w:pPr>
              <w:jc w:val="center"/>
              <w:rPr>
                <w:bCs/>
                <w:sz w:val="20"/>
              </w:rPr>
            </w:pPr>
            <w:r w:rsidRPr="00BA791D">
              <w:rPr>
                <w:bCs/>
                <w:sz w:val="20"/>
              </w:rPr>
              <w:t>5.2.</w:t>
            </w:r>
          </w:p>
        </w:tc>
        <w:tc>
          <w:tcPr>
            <w:tcW w:w="4392" w:type="pct"/>
            <w:vAlign w:val="center"/>
          </w:tcPr>
          <w:p w14:paraId="457A4CA9" w14:textId="77777777" w:rsidR="0033015B" w:rsidRPr="00BA791D" w:rsidRDefault="0033015B" w:rsidP="0057606E">
            <w:pPr>
              <w:jc w:val="both"/>
              <w:rPr>
                <w:sz w:val="20"/>
              </w:rPr>
            </w:pPr>
            <w:r w:rsidRPr="00BA791D">
              <w:rPr>
                <w:sz w:val="20"/>
              </w:rPr>
              <w:t xml:space="preserve">maksa par ārstēšanos paaugstināta servisa apstākļos, ja izvēlētā ārstniecības iestāde tādus nodrošina, bez ierobežojuma vienas dienas maksai un dienu skaitam; </w:t>
            </w:r>
          </w:p>
          <w:p w14:paraId="7FDBB899" w14:textId="77777777" w:rsidR="0033015B" w:rsidRPr="00BA791D" w:rsidRDefault="0033015B" w:rsidP="0057606E">
            <w:pPr>
              <w:jc w:val="both"/>
              <w:rPr>
                <w:sz w:val="20"/>
              </w:rPr>
            </w:pPr>
            <w:proofErr w:type="spellStart"/>
            <w:r w:rsidRPr="00BA791D">
              <w:rPr>
                <w:sz w:val="20"/>
              </w:rPr>
              <w:t>Nelīgumiestādēs</w:t>
            </w:r>
            <w:proofErr w:type="spellEnd"/>
            <w:r w:rsidRPr="00BA791D">
              <w:rPr>
                <w:sz w:val="20"/>
              </w:rPr>
              <w:t xml:space="preserve"> atlīdzības limits ne mazāk kā </w:t>
            </w:r>
            <w:r w:rsidRPr="00BA791D">
              <w:rPr>
                <w:b/>
                <w:sz w:val="20"/>
              </w:rPr>
              <w:t>EUR 15</w:t>
            </w:r>
            <w:r w:rsidRPr="00BA791D">
              <w:rPr>
                <w:sz w:val="20"/>
              </w:rPr>
              <w:t xml:space="preserve"> dienā;</w:t>
            </w:r>
          </w:p>
        </w:tc>
      </w:tr>
      <w:tr w:rsidR="0033015B" w:rsidRPr="00BA791D" w14:paraId="16BFF8C5"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BAB0542" w14:textId="77777777" w:rsidR="0033015B" w:rsidRPr="00BA791D" w:rsidRDefault="0033015B" w:rsidP="0057606E">
            <w:pPr>
              <w:jc w:val="center"/>
              <w:rPr>
                <w:bCs/>
                <w:sz w:val="20"/>
              </w:rPr>
            </w:pPr>
            <w:r w:rsidRPr="00BA791D">
              <w:rPr>
                <w:bCs/>
                <w:sz w:val="20"/>
              </w:rPr>
              <w:t>5.3.</w:t>
            </w:r>
          </w:p>
        </w:tc>
        <w:tc>
          <w:tcPr>
            <w:tcW w:w="4392" w:type="pct"/>
            <w:vAlign w:val="center"/>
          </w:tcPr>
          <w:p w14:paraId="5AF57CC2" w14:textId="77777777" w:rsidR="0033015B" w:rsidRPr="00BA791D" w:rsidRDefault="0033015B" w:rsidP="0057606E">
            <w:pPr>
              <w:jc w:val="both"/>
              <w:rPr>
                <w:sz w:val="20"/>
              </w:rPr>
            </w:pPr>
            <w:r w:rsidRPr="00BA791D">
              <w:rPr>
                <w:sz w:val="20"/>
              </w:rPr>
              <w:t>ārstu – speciālistu (arī augsti kvalificētu speciālistu - profesoru un docentu) konsultācijas, ārstniecības pakalpojumi un manipulācijas bez skaita un biežuma ierobežojuma, nesašaurinot apmaksājamo ārstu - speciālistu loku ar speciāli izstrādātu apmaksājamo ārstu sarakstu;</w:t>
            </w:r>
          </w:p>
        </w:tc>
      </w:tr>
      <w:tr w:rsidR="0033015B" w:rsidRPr="00BA791D" w14:paraId="4C793E6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DB74C52" w14:textId="77777777" w:rsidR="0033015B" w:rsidRPr="00BA791D" w:rsidRDefault="0033015B" w:rsidP="0057606E">
            <w:pPr>
              <w:jc w:val="center"/>
              <w:rPr>
                <w:bCs/>
                <w:sz w:val="20"/>
              </w:rPr>
            </w:pPr>
            <w:r w:rsidRPr="00BA791D">
              <w:rPr>
                <w:bCs/>
                <w:sz w:val="20"/>
              </w:rPr>
              <w:t>5.4.</w:t>
            </w:r>
          </w:p>
        </w:tc>
        <w:tc>
          <w:tcPr>
            <w:tcW w:w="4392" w:type="pct"/>
            <w:vAlign w:val="center"/>
          </w:tcPr>
          <w:p w14:paraId="5BF7CCD0" w14:textId="77777777" w:rsidR="0033015B" w:rsidRPr="00BA791D" w:rsidRDefault="0033015B" w:rsidP="0057606E">
            <w:pPr>
              <w:jc w:val="both"/>
              <w:rPr>
                <w:sz w:val="20"/>
              </w:rPr>
            </w:pPr>
            <w:r w:rsidRPr="00BA791D">
              <w:rPr>
                <w:sz w:val="20"/>
              </w:rPr>
              <w:t>plaša apjoma laboratoriskie un diagnostiskie (instrumentālie) izmeklējumi, bez skaita un biežuma ierobežojuma, bez ierobežojumiem konkrētām diagnozēm, kā arī nesašaurinot apmaksājamo izmeklējumu uzskaitījumu ar speciāli izstrādātu apmaksājamo izmeklējumu sarakstu;</w:t>
            </w:r>
          </w:p>
        </w:tc>
      </w:tr>
      <w:tr w:rsidR="0033015B" w:rsidRPr="00BA791D" w14:paraId="4EE59915"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25BAC0A" w14:textId="77777777" w:rsidR="0033015B" w:rsidRPr="00BA791D" w:rsidRDefault="0033015B" w:rsidP="0057606E">
            <w:pPr>
              <w:jc w:val="center"/>
              <w:rPr>
                <w:bCs/>
                <w:sz w:val="20"/>
              </w:rPr>
            </w:pPr>
            <w:r w:rsidRPr="00BA791D">
              <w:rPr>
                <w:bCs/>
                <w:sz w:val="20"/>
              </w:rPr>
              <w:lastRenderedPageBreak/>
              <w:t>5.5.</w:t>
            </w:r>
          </w:p>
        </w:tc>
        <w:tc>
          <w:tcPr>
            <w:tcW w:w="4392" w:type="pct"/>
            <w:vAlign w:val="center"/>
          </w:tcPr>
          <w:p w14:paraId="71E3E56E" w14:textId="77777777" w:rsidR="0033015B" w:rsidRPr="00BA791D" w:rsidRDefault="0033015B" w:rsidP="0057606E">
            <w:pPr>
              <w:jc w:val="both"/>
              <w:rPr>
                <w:sz w:val="20"/>
              </w:rPr>
            </w:pPr>
            <w:r w:rsidRPr="00BA791D">
              <w:rPr>
                <w:sz w:val="20"/>
              </w:rPr>
              <w:t>maksa par medikamentiem un visa veida ārstnieciskām manipulācijām;</w:t>
            </w:r>
          </w:p>
        </w:tc>
      </w:tr>
      <w:tr w:rsidR="0033015B" w:rsidRPr="00BA791D" w14:paraId="7BF2E0F7"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92E98AA" w14:textId="77777777" w:rsidR="0033015B" w:rsidRPr="00BA791D" w:rsidRDefault="0033015B" w:rsidP="0057606E">
            <w:pPr>
              <w:jc w:val="center"/>
              <w:rPr>
                <w:bCs/>
                <w:sz w:val="20"/>
              </w:rPr>
            </w:pPr>
            <w:r w:rsidRPr="00BA791D">
              <w:rPr>
                <w:bCs/>
                <w:sz w:val="20"/>
              </w:rPr>
              <w:t>5.6.</w:t>
            </w:r>
          </w:p>
        </w:tc>
        <w:tc>
          <w:tcPr>
            <w:tcW w:w="4392" w:type="pct"/>
            <w:vAlign w:val="center"/>
          </w:tcPr>
          <w:p w14:paraId="6BA38A05" w14:textId="77777777" w:rsidR="0033015B" w:rsidRPr="00BA791D" w:rsidRDefault="0033015B" w:rsidP="0057606E">
            <w:pPr>
              <w:jc w:val="both"/>
              <w:rPr>
                <w:sz w:val="20"/>
              </w:rPr>
            </w:pPr>
            <w:r w:rsidRPr="00BA791D">
              <w:rPr>
                <w:sz w:val="20"/>
              </w:rPr>
              <w:t xml:space="preserve">stacionārās maksas veselības aprūpes pakalpojumi </w:t>
            </w:r>
            <w:proofErr w:type="spellStart"/>
            <w:r w:rsidRPr="00BA791D">
              <w:rPr>
                <w:sz w:val="20"/>
              </w:rPr>
              <w:t>nelīgumiestādēs</w:t>
            </w:r>
            <w:proofErr w:type="spellEnd"/>
            <w:r w:rsidRPr="00BA791D">
              <w:rPr>
                <w:sz w:val="20"/>
              </w:rPr>
              <w:t xml:space="preserve"> jānodrošina limita par vienu stacionēšanas gadījumu ietvaros, nepiemērojot jebkādus </w:t>
            </w:r>
            <w:proofErr w:type="spellStart"/>
            <w:r w:rsidRPr="00BA791D">
              <w:rPr>
                <w:sz w:val="20"/>
              </w:rPr>
              <w:t>apakšlimitus</w:t>
            </w:r>
            <w:proofErr w:type="spellEnd"/>
            <w:r w:rsidRPr="00BA791D">
              <w:rPr>
                <w:sz w:val="20"/>
              </w:rPr>
              <w:t xml:space="preserve"> un citus ierobežojumus, izņemot 5.1. un 5.2. apakšpunktos noteiktos limitus.</w:t>
            </w:r>
          </w:p>
        </w:tc>
      </w:tr>
      <w:tr w:rsidR="0033015B" w:rsidRPr="00BA791D" w14:paraId="48BB749F"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FAD6D60" w14:textId="77777777" w:rsidR="0033015B" w:rsidRPr="00BA791D" w:rsidRDefault="0033015B" w:rsidP="0057606E">
            <w:pPr>
              <w:jc w:val="center"/>
              <w:rPr>
                <w:bCs/>
                <w:sz w:val="20"/>
              </w:rPr>
            </w:pPr>
            <w:r w:rsidRPr="00BA791D">
              <w:rPr>
                <w:bCs/>
                <w:sz w:val="20"/>
              </w:rPr>
              <w:t>5.7.</w:t>
            </w:r>
          </w:p>
        </w:tc>
        <w:tc>
          <w:tcPr>
            <w:tcW w:w="4392" w:type="pct"/>
            <w:vAlign w:val="center"/>
          </w:tcPr>
          <w:p w14:paraId="2B49C947" w14:textId="77777777" w:rsidR="0033015B" w:rsidRPr="00BA791D" w:rsidRDefault="0033015B" w:rsidP="0057606E">
            <w:pPr>
              <w:jc w:val="both"/>
              <w:rPr>
                <w:sz w:val="20"/>
              </w:rPr>
            </w:pPr>
            <w:r w:rsidRPr="00BA791D">
              <w:rPr>
                <w:sz w:val="20"/>
              </w:rPr>
              <w:t xml:space="preserve">maksas operācijas, t.sk. plānveida, saņemšanas kārtību iepriekš saskaņojot ar apdrošinātāju, ietverot mugurkaula, </w:t>
            </w:r>
            <w:proofErr w:type="spellStart"/>
            <w:r w:rsidRPr="00BA791D">
              <w:rPr>
                <w:sz w:val="20"/>
              </w:rPr>
              <w:t>neiroķirurģiskās</w:t>
            </w:r>
            <w:proofErr w:type="spellEnd"/>
            <w:r w:rsidRPr="00BA791D">
              <w:rPr>
                <w:sz w:val="20"/>
              </w:rPr>
              <w:t xml:space="preserve">, </w:t>
            </w:r>
            <w:proofErr w:type="spellStart"/>
            <w:r w:rsidRPr="00BA791D">
              <w:rPr>
                <w:sz w:val="20"/>
              </w:rPr>
              <w:t>mikroķirurģiskās</w:t>
            </w:r>
            <w:proofErr w:type="spellEnd"/>
            <w:r w:rsidRPr="00BA791D">
              <w:rPr>
                <w:sz w:val="20"/>
              </w:rPr>
              <w:t xml:space="preserve">, </w:t>
            </w:r>
            <w:proofErr w:type="spellStart"/>
            <w:r w:rsidRPr="00BA791D">
              <w:rPr>
                <w:sz w:val="20"/>
              </w:rPr>
              <w:t>endoprotezēšanas</w:t>
            </w:r>
            <w:proofErr w:type="spellEnd"/>
            <w:r w:rsidRPr="00BA791D">
              <w:rPr>
                <w:sz w:val="20"/>
              </w:rPr>
              <w:t xml:space="preserve"> operācijas,  </w:t>
            </w:r>
            <w:proofErr w:type="spellStart"/>
            <w:r w:rsidRPr="00BA791D">
              <w:rPr>
                <w:sz w:val="20"/>
              </w:rPr>
              <w:t>lāzeroperācijas</w:t>
            </w:r>
            <w:proofErr w:type="spellEnd"/>
            <w:r w:rsidRPr="00BA791D">
              <w:rPr>
                <w:sz w:val="20"/>
              </w:rPr>
              <w:t>; vēnu operācijas ar minimālo apdrošinājuma summu EUR500, ja saslimšana ar ārstējošā ārsta diagnozi saskaņā ar CEAP klīnisko klasifikatoru atbilst 4B vai smagākai stadijai.</w:t>
            </w:r>
          </w:p>
        </w:tc>
      </w:tr>
      <w:tr w:rsidR="0033015B" w:rsidRPr="00BA791D" w14:paraId="1AACC2D9"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A75CAB5" w14:textId="77777777" w:rsidR="0033015B" w:rsidRPr="00BA791D" w:rsidRDefault="0033015B" w:rsidP="0057606E">
            <w:pPr>
              <w:jc w:val="center"/>
              <w:rPr>
                <w:sz w:val="20"/>
              </w:rPr>
            </w:pPr>
            <w:r w:rsidRPr="00BA791D">
              <w:rPr>
                <w:sz w:val="20"/>
              </w:rPr>
              <w:t>5.8.</w:t>
            </w:r>
          </w:p>
        </w:tc>
        <w:tc>
          <w:tcPr>
            <w:tcW w:w="4392" w:type="pct"/>
            <w:vAlign w:val="center"/>
          </w:tcPr>
          <w:p w14:paraId="73EE5E83" w14:textId="77777777" w:rsidR="0033015B" w:rsidRPr="00BA791D" w:rsidRDefault="0033015B" w:rsidP="0057606E">
            <w:pPr>
              <w:jc w:val="both"/>
              <w:rPr>
                <w:b/>
                <w:sz w:val="20"/>
              </w:rPr>
            </w:pPr>
            <w:r w:rsidRPr="00BA791D">
              <w:rPr>
                <w:sz w:val="20"/>
              </w:rPr>
              <w:t xml:space="preserve">maksas medicīniskā rehabilitācija stacionārā 100% apmērā pēc operācijām, smagām saslimšanām vai traumām ar ārstējošā ārsta norīkojumu, iepriekš saskaņojot ar apdrošinātāju. Atlīdzības limits ne mazāk kā </w:t>
            </w:r>
            <w:r w:rsidRPr="00BA791D">
              <w:rPr>
                <w:b/>
                <w:sz w:val="20"/>
              </w:rPr>
              <w:t xml:space="preserve">EUR 300 </w:t>
            </w:r>
            <w:r w:rsidRPr="00BA791D">
              <w:rPr>
                <w:sz w:val="20"/>
              </w:rPr>
              <w:t>par vienu ārstēšanās kursu</w:t>
            </w:r>
            <w:r w:rsidRPr="00BA791D">
              <w:rPr>
                <w:b/>
                <w:sz w:val="20"/>
              </w:rPr>
              <w:t xml:space="preserve"> </w:t>
            </w:r>
            <w:r w:rsidRPr="00BA791D">
              <w:rPr>
                <w:sz w:val="20"/>
              </w:rPr>
              <w:t>un</w:t>
            </w:r>
            <w:r w:rsidRPr="00BA791D">
              <w:rPr>
                <w:b/>
                <w:sz w:val="20"/>
              </w:rPr>
              <w:t xml:space="preserve"> </w:t>
            </w:r>
            <w:r w:rsidRPr="00BA791D">
              <w:rPr>
                <w:sz w:val="20"/>
              </w:rPr>
              <w:t>apdrošināšanas periodā kopā</w:t>
            </w:r>
            <w:r w:rsidRPr="00BA791D">
              <w:rPr>
                <w:b/>
                <w:sz w:val="20"/>
              </w:rPr>
              <w:t>.</w:t>
            </w:r>
          </w:p>
        </w:tc>
      </w:tr>
      <w:tr w:rsidR="0033015B" w:rsidRPr="00BA791D" w14:paraId="1C8E7713"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0BBD107" w14:textId="77777777" w:rsidR="0033015B" w:rsidRPr="00BA791D" w:rsidRDefault="0033015B" w:rsidP="0057606E">
            <w:pPr>
              <w:jc w:val="center"/>
              <w:rPr>
                <w:sz w:val="20"/>
              </w:rPr>
            </w:pPr>
            <w:r w:rsidRPr="00BA791D">
              <w:rPr>
                <w:sz w:val="20"/>
              </w:rPr>
              <w:t>6.</w:t>
            </w:r>
          </w:p>
        </w:tc>
        <w:tc>
          <w:tcPr>
            <w:tcW w:w="4392" w:type="pct"/>
            <w:vAlign w:val="center"/>
          </w:tcPr>
          <w:p w14:paraId="704EDD58" w14:textId="77777777" w:rsidR="0033015B" w:rsidRPr="00BA791D" w:rsidRDefault="0033015B" w:rsidP="0057606E">
            <w:pPr>
              <w:jc w:val="both"/>
              <w:rPr>
                <w:sz w:val="20"/>
              </w:rPr>
            </w:pPr>
            <w:r w:rsidRPr="00BA791D">
              <w:rPr>
                <w:sz w:val="20"/>
              </w:rPr>
              <w:t>Citas prasības attiecībā uz pakalpojumu sniegšanu, apmaksas kārtību un izmaiņu veikšanu apdrošināšanas līgumā:</w:t>
            </w:r>
          </w:p>
        </w:tc>
      </w:tr>
      <w:tr w:rsidR="0033015B" w:rsidRPr="00BA791D" w14:paraId="34D19DAC"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07AE25B" w14:textId="77777777" w:rsidR="0033015B" w:rsidRPr="00BA791D" w:rsidRDefault="0033015B" w:rsidP="0057606E">
            <w:pPr>
              <w:jc w:val="center"/>
              <w:rPr>
                <w:sz w:val="20"/>
              </w:rPr>
            </w:pPr>
            <w:r w:rsidRPr="00BA791D">
              <w:rPr>
                <w:sz w:val="20"/>
              </w:rPr>
              <w:t>6.1.</w:t>
            </w:r>
          </w:p>
        </w:tc>
        <w:tc>
          <w:tcPr>
            <w:tcW w:w="4392" w:type="pct"/>
            <w:vAlign w:val="center"/>
          </w:tcPr>
          <w:p w14:paraId="254A775B" w14:textId="77777777" w:rsidR="0033015B" w:rsidRPr="00BA791D" w:rsidRDefault="0033015B" w:rsidP="0057606E">
            <w:pPr>
              <w:jc w:val="both"/>
              <w:rPr>
                <w:sz w:val="20"/>
              </w:rPr>
            </w:pPr>
            <w:r w:rsidRPr="00BA791D">
              <w:rPr>
                <w:sz w:val="20"/>
              </w:rPr>
              <w:t>Apdrošinātās personas – amatpersonas un darbinieki, neatkarīgi no vecuma un veselības stāvokļa, bez veselības deklarāciju aizpildīšanas, bez iepriekš esošo slimību, traumu ierobežojuma.</w:t>
            </w:r>
          </w:p>
        </w:tc>
      </w:tr>
      <w:tr w:rsidR="0033015B" w:rsidRPr="00BA791D" w14:paraId="0E2DDC21"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89AB17D" w14:textId="77777777" w:rsidR="0033015B" w:rsidRPr="00BA791D" w:rsidRDefault="0033015B" w:rsidP="0057606E">
            <w:pPr>
              <w:jc w:val="center"/>
              <w:rPr>
                <w:sz w:val="20"/>
              </w:rPr>
            </w:pPr>
            <w:r w:rsidRPr="00BA791D">
              <w:rPr>
                <w:sz w:val="20"/>
              </w:rPr>
              <w:t>6.2.</w:t>
            </w:r>
          </w:p>
        </w:tc>
        <w:tc>
          <w:tcPr>
            <w:tcW w:w="4392" w:type="pct"/>
            <w:vAlign w:val="center"/>
          </w:tcPr>
          <w:p w14:paraId="1197F8BB" w14:textId="77777777" w:rsidR="0033015B" w:rsidRPr="00BA791D" w:rsidRDefault="0033015B" w:rsidP="0057606E">
            <w:pPr>
              <w:jc w:val="both"/>
              <w:rPr>
                <w:sz w:val="20"/>
              </w:rPr>
            </w:pPr>
            <w:r w:rsidRPr="00BA791D">
              <w:rPr>
                <w:sz w:val="20"/>
              </w:rPr>
              <w:t>Visiem apdrošināšanas programmās ietvertiem pakalpojumiem jābūt pieejamiem pilnā apmērā, sākot ar pirmo polises darbības dienu un visā polises darbības laikā bez nogaidīšanas periodiem, bez iepriekš esošo slimību, traumu ierobežojuma.</w:t>
            </w:r>
          </w:p>
        </w:tc>
      </w:tr>
      <w:tr w:rsidR="0033015B" w:rsidRPr="00BA791D" w14:paraId="21F16C8D"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10628853" w14:textId="77777777" w:rsidR="0033015B" w:rsidRPr="00BA791D" w:rsidRDefault="0033015B" w:rsidP="0057606E">
            <w:pPr>
              <w:jc w:val="center"/>
              <w:rPr>
                <w:sz w:val="20"/>
              </w:rPr>
            </w:pPr>
            <w:r w:rsidRPr="00BA791D">
              <w:rPr>
                <w:sz w:val="20"/>
              </w:rPr>
              <w:t>6.3.</w:t>
            </w:r>
          </w:p>
        </w:tc>
        <w:tc>
          <w:tcPr>
            <w:tcW w:w="4392" w:type="pct"/>
            <w:vAlign w:val="center"/>
          </w:tcPr>
          <w:p w14:paraId="2F14A3AE" w14:textId="77777777" w:rsidR="0033015B" w:rsidRPr="00BA791D" w:rsidRDefault="0033015B" w:rsidP="0057606E">
            <w:pPr>
              <w:jc w:val="both"/>
              <w:rPr>
                <w:sz w:val="20"/>
              </w:rPr>
            </w:pPr>
            <w:r w:rsidRPr="00BA791D">
              <w:rPr>
                <w:sz w:val="20"/>
              </w:rPr>
              <w:t xml:space="preserve">Pretendenta </w:t>
            </w:r>
            <w:proofErr w:type="spellStart"/>
            <w:r w:rsidRPr="00BA791D">
              <w:rPr>
                <w:sz w:val="20"/>
              </w:rPr>
              <w:t>līgumiestāde</w:t>
            </w:r>
            <w:proofErr w:type="spellEnd"/>
            <w:r w:rsidRPr="00BA791D">
              <w:rPr>
                <w:sz w:val="20"/>
              </w:rPr>
              <w:t xml:space="preserve"> šīs specifikācijas un Nolikuma izpratnē ir Latvijas Republikas normatīvajos aktos noteiktā kārtībā reģistrēta ārstniecības iestāde, ar kuru piedāvājuma iesniegšanas un iepirkuma līguma noslēgšanas brīdī pretendents ir noslēdzis sadarbības līgumu un kur norēķinus par programmā iekļautajiem ārstnieciskajiem pakalpojumiem pacienta iemaksas un maksas pakalpojumu apjomā iespējams veikt, izmantojot veselības apdrošināšanas individuālo karti vai pretendenta garantijas vēstuli.</w:t>
            </w:r>
          </w:p>
          <w:p w14:paraId="45D827A6" w14:textId="77777777" w:rsidR="0033015B" w:rsidRPr="00BA791D" w:rsidRDefault="0033015B" w:rsidP="0057606E">
            <w:pPr>
              <w:jc w:val="both"/>
              <w:rPr>
                <w:sz w:val="20"/>
              </w:rPr>
            </w:pPr>
            <w:proofErr w:type="spellStart"/>
            <w:r w:rsidRPr="00BA791D">
              <w:rPr>
                <w:sz w:val="20"/>
              </w:rPr>
              <w:t>Līgumiestādes</w:t>
            </w:r>
            <w:proofErr w:type="spellEnd"/>
            <w:r w:rsidRPr="00BA791D">
              <w:rPr>
                <w:sz w:val="20"/>
              </w:rPr>
              <w:t xml:space="preserve"> (tās filiāles) piederība konkrētai administratīvai teritorijai tiek noteikta pēc ārstniecības pakalpojumu sniegšanas vietas.</w:t>
            </w:r>
          </w:p>
          <w:p w14:paraId="1075D231" w14:textId="77777777" w:rsidR="0033015B" w:rsidRPr="00BA791D" w:rsidRDefault="0033015B" w:rsidP="0057606E">
            <w:pPr>
              <w:jc w:val="both"/>
              <w:rPr>
                <w:sz w:val="20"/>
              </w:rPr>
            </w:pPr>
          </w:p>
          <w:p w14:paraId="130D4ED6" w14:textId="77777777" w:rsidR="0033015B" w:rsidRPr="00BA791D" w:rsidRDefault="0033015B" w:rsidP="0057606E">
            <w:pPr>
              <w:jc w:val="both"/>
              <w:rPr>
                <w:sz w:val="20"/>
              </w:rPr>
            </w:pPr>
            <w:r w:rsidRPr="00BA791D">
              <w:rPr>
                <w:sz w:val="20"/>
              </w:rPr>
              <w:t xml:space="preserve">Pretendenta </w:t>
            </w:r>
            <w:proofErr w:type="spellStart"/>
            <w:r w:rsidRPr="00BA791D">
              <w:rPr>
                <w:sz w:val="20"/>
              </w:rPr>
              <w:t>līgumiestāžu</w:t>
            </w:r>
            <w:proofErr w:type="spellEnd"/>
            <w:r w:rsidRPr="00BA791D">
              <w:rPr>
                <w:sz w:val="20"/>
              </w:rPr>
              <w:t xml:space="preserve"> sarakstā obligāti iekļaujamās ambulatorās ārstniecības iestādes:</w:t>
            </w:r>
          </w:p>
          <w:p w14:paraId="00962197" w14:textId="77777777" w:rsidR="0033015B" w:rsidRPr="00BA791D" w:rsidRDefault="0033015B" w:rsidP="0057606E">
            <w:pPr>
              <w:jc w:val="both"/>
              <w:rPr>
                <w:sz w:val="20"/>
              </w:rPr>
            </w:pPr>
          </w:p>
          <w:p w14:paraId="1A935A07" w14:textId="77777777" w:rsidR="0033015B" w:rsidRPr="00BA791D" w:rsidRDefault="0033015B" w:rsidP="0057606E">
            <w:pPr>
              <w:jc w:val="both"/>
              <w:rPr>
                <w:sz w:val="20"/>
              </w:rPr>
            </w:pPr>
            <w:r w:rsidRPr="00BA791D">
              <w:rPr>
                <w:sz w:val="20"/>
              </w:rPr>
              <w:t>SIA “Veselības centrs 4” ambulatorās veselības aprūpes iestādes, SIA “Paula Stradiņa klīniskās universitātes slimnīca”, AS “Latvijas Jūras medicīnas centrs”, SIA “Rīgas Austrumu klīniskā universitātes slimnīca”, SIA “E. Gulbja laboratorija”, AS "Veselības centru apvienība", SIA “Dziedniecība”, SIA "Rīgas 1. slimnīca", SIA "Traumatoloģijas un ortopēdijas slimnīca", SIA “Medicīnas sabiedrība “ARS”.</w:t>
            </w:r>
          </w:p>
        </w:tc>
      </w:tr>
      <w:tr w:rsidR="0033015B" w:rsidRPr="00BA791D" w14:paraId="058CFD14" w14:textId="77777777" w:rsidTr="00BB71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8"/>
        </w:trPr>
        <w:tc>
          <w:tcPr>
            <w:tcW w:w="608" w:type="pct"/>
            <w:vAlign w:val="center"/>
          </w:tcPr>
          <w:p w14:paraId="45DE306E" w14:textId="77777777" w:rsidR="0033015B" w:rsidRPr="00BA791D" w:rsidRDefault="0033015B" w:rsidP="0057606E">
            <w:pPr>
              <w:jc w:val="center"/>
              <w:rPr>
                <w:sz w:val="20"/>
              </w:rPr>
            </w:pPr>
            <w:r w:rsidRPr="00BA791D">
              <w:rPr>
                <w:sz w:val="20"/>
              </w:rPr>
              <w:t>6.4.</w:t>
            </w:r>
          </w:p>
        </w:tc>
        <w:tc>
          <w:tcPr>
            <w:tcW w:w="4392" w:type="pct"/>
          </w:tcPr>
          <w:p w14:paraId="77F4CDED" w14:textId="77777777" w:rsidR="0033015B" w:rsidRPr="00BA791D" w:rsidRDefault="0033015B" w:rsidP="0057606E">
            <w:pPr>
              <w:jc w:val="both"/>
              <w:rPr>
                <w:sz w:val="20"/>
              </w:rPr>
            </w:pPr>
            <w:r w:rsidRPr="00BA791D">
              <w:rPr>
                <w:sz w:val="20"/>
              </w:rPr>
              <w:t xml:space="preserve">Iepirkuma līguma darbības laikā Pretendentam ir jānodrošina, lai  apdrošinātajām personām būtu pieejams pretendenta aktuālo </w:t>
            </w:r>
            <w:proofErr w:type="spellStart"/>
            <w:r w:rsidRPr="00BA791D">
              <w:rPr>
                <w:sz w:val="20"/>
              </w:rPr>
              <w:t>līgumiestāžu</w:t>
            </w:r>
            <w:proofErr w:type="spellEnd"/>
            <w:r w:rsidRPr="00BA791D">
              <w:rPr>
                <w:sz w:val="20"/>
              </w:rPr>
              <w:t xml:space="preserve"> saraksts.</w:t>
            </w:r>
          </w:p>
        </w:tc>
      </w:tr>
      <w:tr w:rsidR="0033015B" w:rsidRPr="00BA791D" w14:paraId="5C8F6B0C"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4"/>
        </w:trPr>
        <w:tc>
          <w:tcPr>
            <w:tcW w:w="608" w:type="pct"/>
            <w:vAlign w:val="center"/>
          </w:tcPr>
          <w:p w14:paraId="0CD5A509" w14:textId="77777777" w:rsidR="0033015B" w:rsidRPr="00BA791D" w:rsidRDefault="0033015B" w:rsidP="0057606E">
            <w:pPr>
              <w:jc w:val="center"/>
              <w:rPr>
                <w:sz w:val="20"/>
              </w:rPr>
            </w:pPr>
            <w:r w:rsidRPr="00BA791D">
              <w:rPr>
                <w:sz w:val="20"/>
              </w:rPr>
              <w:t xml:space="preserve">6.5. </w:t>
            </w:r>
          </w:p>
        </w:tc>
        <w:tc>
          <w:tcPr>
            <w:tcW w:w="4392" w:type="pct"/>
          </w:tcPr>
          <w:p w14:paraId="7B2909A8" w14:textId="77777777" w:rsidR="0033015B" w:rsidRPr="00BA791D" w:rsidRDefault="0033015B" w:rsidP="0057606E">
            <w:pPr>
              <w:jc w:val="both"/>
              <w:rPr>
                <w:sz w:val="20"/>
              </w:rPr>
            </w:pPr>
            <w:r w:rsidRPr="00BA791D">
              <w:rPr>
                <w:sz w:val="20"/>
              </w:rPr>
              <w:t xml:space="preserve"> Pretendentam </w:t>
            </w:r>
            <w:proofErr w:type="spellStart"/>
            <w:r w:rsidRPr="00BA791D">
              <w:rPr>
                <w:sz w:val="20"/>
              </w:rPr>
              <w:t>līgumiestādēs</w:t>
            </w:r>
            <w:proofErr w:type="spellEnd"/>
            <w:r w:rsidRPr="00BA791D">
              <w:rPr>
                <w:sz w:val="20"/>
              </w:rPr>
              <w:t xml:space="preserve"> jānodrošina visu ambulatoro pakalpojumu apmaksa apdrošināšanas līgumā un apdrošināšanas programmās paredzētajā kārtībā 100% apjomā bezskaidras naudas norēķinu veidā – ar veselības apdrošināšanas individuālajām kartiņām.</w:t>
            </w:r>
          </w:p>
          <w:p w14:paraId="7064657E" w14:textId="77777777" w:rsidR="0033015B" w:rsidRPr="00BA791D" w:rsidRDefault="0033015B" w:rsidP="0057606E">
            <w:pPr>
              <w:jc w:val="both"/>
              <w:rPr>
                <w:sz w:val="20"/>
              </w:rPr>
            </w:pPr>
          </w:p>
          <w:p w14:paraId="56968F87" w14:textId="77777777" w:rsidR="0033015B" w:rsidRPr="00BA791D" w:rsidRDefault="0033015B" w:rsidP="0057606E">
            <w:pPr>
              <w:jc w:val="both"/>
              <w:rPr>
                <w:sz w:val="20"/>
              </w:rPr>
            </w:pPr>
            <w:r w:rsidRPr="00BA791D">
              <w:rPr>
                <w:sz w:val="20"/>
              </w:rPr>
              <w:t xml:space="preserve">Pretendentam ir tiesības noteikt, ka norēķini attiecībā uz tā piedāvātajiem programmas uzlabojumiem, t.i. ārstniecības pakalpojumiem, kas nav uzskaitīti šīs tehniskās specifikācijas minimālajās prasībās, kā arī tiem šajā tehniskajā specifikācijā minētajiem medicīniskajiem pakalpojumiem, kuru apmaksa ar veselības apdrošināšanas individuālo karti atbilstoši pretendenta spēkā esošajā līgumam ar tā </w:t>
            </w:r>
            <w:proofErr w:type="spellStart"/>
            <w:r w:rsidRPr="00BA791D">
              <w:rPr>
                <w:sz w:val="20"/>
              </w:rPr>
              <w:t>līgumiestādi</w:t>
            </w:r>
            <w:proofErr w:type="spellEnd"/>
            <w:r w:rsidRPr="00BA791D">
              <w:rPr>
                <w:sz w:val="20"/>
              </w:rPr>
              <w:t xml:space="preserve"> netiek nodrošināta pilnībā vai daļēji, medicīnas iestādēs sākotnēji ir jāveic no apdrošinātā darbinieka personīgajiem līdzekļiem.</w:t>
            </w:r>
          </w:p>
          <w:p w14:paraId="690D1884" w14:textId="77777777" w:rsidR="0033015B" w:rsidRPr="00BA791D" w:rsidRDefault="0033015B" w:rsidP="0057606E">
            <w:pPr>
              <w:jc w:val="both"/>
              <w:rPr>
                <w:sz w:val="20"/>
              </w:rPr>
            </w:pPr>
          </w:p>
          <w:p w14:paraId="36725E10" w14:textId="77777777" w:rsidR="0033015B" w:rsidRPr="00BA791D" w:rsidRDefault="0033015B" w:rsidP="0057606E">
            <w:pPr>
              <w:jc w:val="both"/>
              <w:rPr>
                <w:sz w:val="20"/>
              </w:rPr>
            </w:pPr>
            <w:proofErr w:type="spellStart"/>
            <w:r w:rsidRPr="00BA791D">
              <w:rPr>
                <w:sz w:val="20"/>
              </w:rPr>
              <w:t>Līgumiestādēs</w:t>
            </w:r>
            <w:proofErr w:type="spellEnd"/>
            <w:r w:rsidRPr="00BA791D">
              <w:rPr>
                <w:sz w:val="20"/>
              </w:rPr>
              <w:t>, kur iespējams saņemt stacionārās veselības aprūpes pakalpojumus, pacienta iemaksas un līdzmaksājuma apmaksa jānodrošina bezskaidras naudas norēķinu veidā – ar veselības apdrošināšanas kartēm; maksas pakalpojumu saņemšana jānodrošina, izmantojot pretendenta izsniegtu garantijas vēstuli.</w:t>
            </w:r>
          </w:p>
        </w:tc>
      </w:tr>
      <w:tr w:rsidR="0033015B" w:rsidRPr="00BA791D" w14:paraId="36803E7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050A8008" w14:textId="77777777" w:rsidR="0033015B" w:rsidRPr="00BA791D" w:rsidRDefault="0033015B" w:rsidP="0057606E">
            <w:pPr>
              <w:jc w:val="center"/>
              <w:rPr>
                <w:sz w:val="20"/>
              </w:rPr>
            </w:pPr>
            <w:r w:rsidRPr="00BA791D">
              <w:rPr>
                <w:sz w:val="20"/>
              </w:rPr>
              <w:t>6.6.</w:t>
            </w:r>
          </w:p>
        </w:tc>
        <w:tc>
          <w:tcPr>
            <w:tcW w:w="4392" w:type="pct"/>
          </w:tcPr>
          <w:p w14:paraId="7EDE701F" w14:textId="77777777" w:rsidR="0033015B" w:rsidRPr="00BA791D" w:rsidRDefault="0033015B" w:rsidP="0057606E">
            <w:pPr>
              <w:jc w:val="both"/>
              <w:rPr>
                <w:sz w:val="20"/>
              </w:rPr>
            </w:pPr>
            <w:r w:rsidRPr="00BA791D">
              <w:rPr>
                <w:sz w:val="20"/>
              </w:rPr>
              <w:t xml:space="preserve">Pretendentam nav tiesību paredzēt, ka kāds no tehniskās specifikācijas 4. punkta apakšpunktos nosauktajiem pakalpojumu veidiem (izņemot 4.2.5. apakšpunktā noteikto) </w:t>
            </w:r>
            <w:r w:rsidRPr="00BA791D">
              <w:rPr>
                <w:sz w:val="20"/>
              </w:rPr>
              <w:lastRenderedPageBreak/>
              <w:t xml:space="preserve">visās </w:t>
            </w:r>
            <w:proofErr w:type="spellStart"/>
            <w:r w:rsidRPr="00BA791D">
              <w:rPr>
                <w:sz w:val="20"/>
              </w:rPr>
              <w:t>līgumiestādēs</w:t>
            </w:r>
            <w:proofErr w:type="spellEnd"/>
            <w:r w:rsidRPr="00BA791D">
              <w:rPr>
                <w:sz w:val="20"/>
              </w:rPr>
              <w:t xml:space="preserve"> ir saņemams, tikai un vienīgi sākotnēji pilnībā norēķinoties no apdrošinātā darbinieka personiskajiem līdzekļiem.</w:t>
            </w:r>
          </w:p>
        </w:tc>
      </w:tr>
      <w:tr w:rsidR="0033015B" w:rsidRPr="00BA791D" w14:paraId="3A04B0D3"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0E90F9A" w14:textId="77777777" w:rsidR="0033015B" w:rsidRPr="00BA791D" w:rsidRDefault="0033015B" w:rsidP="0057606E">
            <w:pPr>
              <w:jc w:val="center"/>
              <w:rPr>
                <w:sz w:val="20"/>
              </w:rPr>
            </w:pPr>
            <w:r w:rsidRPr="00BA791D">
              <w:rPr>
                <w:sz w:val="20"/>
              </w:rPr>
              <w:lastRenderedPageBreak/>
              <w:t>6.7.</w:t>
            </w:r>
          </w:p>
        </w:tc>
        <w:tc>
          <w:tcPr>
            <w:tcW w:w="4392" w:type="pct"/>
          </w:tcPr>
          <w:p w14:paraId="380885E0" w14:textId="77777777" w:rsidR="0033015B" w:rsidRPr="00BA791D" w:rsidRDefault="0033015B" w:rsidP="0057606E">
            <w:pPr>
              <w:jc w:val="both"/>
              <w:rPr>
                <w:sz w:val="20"/>
              </w:rPr>
            </w:pPr>
            <w:r w:rsidRPr="00BA791D">
              <w:rPr>
                <w:sz w:val="20"/>
              </w:rPr>
              <w:t xml:space="preserve">Nosakot apmaksājamās summas apmēru medicīniskajiem pakalpojumiem, kas saņemti ārpus pretendenta </w:t>
            </w:r>
            <w:proofErr w:type="spellStart"/>
            <w:r w:rsidRPr="00BA791D">
              <w:rPr>
                <w:sz w:val="20"/>
              </w:rPr>
              <w:t>līgumiestādēm</w:t>
            </w:r>
            <w:proofErr w:type="spellEnd"/>
            <w:r w:rsidRPr="00BA791D">
              <w:rPr>
                <w:color w:val="000000"/>
                <w:sz w:val="20"/>
              </w:rPr>
              <w:t xml:space="preserve">, </w:t>
            </w:r>
            <w:r w:rsidRPr="00BA791D">
              <w:rPr>
                <w:sz w:val="20"/>
              </w:rPr>
              <w:t>pretendents nav tiesīgs pakalpojumu cenrādī noteikt procentuālus ierobežojumus pakalpojuma cenai.</w:t>
            </w:r>
          </w:p>
        </w:tc>
      </w:tr>
      <w:tr w:rsidR="0033015B" w:rsidRPr="00BA791D" w14:paraId="40CC3883"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1006F4F" w14:textId="77777777" w:rsidR="0033015B" w:rsidRPr="00BA791D" w:rsidRDefault="0033015B" w:rsidP="0057606E">
            <w:pPr>
              <w:jc w:val="center"/>
              <w:rPr>
                <w:sz w:val="20"/>
              </w:rPr>
            </w:pPr>
            <w:r w:rsidRPr="00BA791D">
              <w:rPr>
                <w:sz w:val="20"/>
              </w:rPr>
              <w:t>6.8.</w:t>
            </w:r>
          </w:p>
        </w:tc>
        <w:tc>
          <w:tcPr>
            <w:tcW w:w="4392" w:type="pct"/>
          </w:tcPr>
          <w:p w14:paraId="68BB0FAD" w14:textId="77777777" w:rsidR="0033015B" w:rsidRPr="00BA791D" w:rsidRDefault="0033015B" w:rsidP="0057606E">
            <w:pPr>
              <w:jc w:val="both"/>
              <w:rPr>
                <w:sz w:val="20"/>
              </w:rPr>
            </w:pPr>
            <w:proofErr w:type="spellStart"/>
            <w:r w:rsidRPr="00BA791D">
              <w:rPr>
                <w:sz w:val="20"/>
              </w:rPr>
              <w:t>Līgumiestādēs</w:t>
            </w:r>
            <w:proofErr w:type="spellEnd"/>
            <w:r w:rsidRPr="00BA791D">
              <w:rPr>
                <w:sz w:val="20"/>
              </w:rPr>
              <w:t xml:space="preserve"> saņemtie apdrošināšanas programmā nosauktie ambulatorie pakalpojumi ir jāapmaksā </w:t>
            </w:r>
            <w:proofErr w:type="spellStart"/>
            <w:r w:rsidRPr="00BA791D">
              <w:rPr>
                <w:sz w:val="20"/>
              </w:rPr>
              <w:t>līgumiestādes</w:t>
            </w:r>
            <w:proofErr w:type="spellEnd"/>
            <w:r w:rsidRPr="00BA791D">
              <w:rPr>
                <w:sz w:val="20"/>
              </w:rPr>
              <w:t xml:space="preserve"> maksas pakalpojumu cenrāža 100% apmērā.</w:t>
            </w:r>
          </w:p>
          <w:p w14:paraId="6B5541DA" w14:textId="77777777" w:rsidR="0033015B" w:rsidRPr="00BA791D" w:rsidRDefault="0033015B" w:rsidP="0057606E">
            <w:pPr>
              <w:jc w:val="both"/>
              <w:rPr>
                <w:sz w:val="20"/>
              </w:rPr>
            </w:pPr>
            <w:r w:rsidRPr="00BA791D">
              <w:rPr>
                <w:sz w:val="20"/>
              </w:rPr>
              <w:t xml:space="preserve">Ja Apdrošinātā persona par </w:t>
            </w:r>
            <w:proofErr w:type="spellStart"/>
            <w:r w:rsidRPr="00BA791D">
              <w:rPr>
                <w:sz w:val="20"/>
              </w:rPr>
              <w:t>līgumiestādē</w:t>
            </w:r>
            <w:proofErr w:type="spellEnd"/>
            <w:r w:rsidRPr="00BA791D">
              <w:rPr>
                <w:sz w:val="20"/>
              </w:rPr>
              <w:t xml:space="preserve"> saņemto apdrošināšanas programmā paredzēto maksas ambulatoro pakalpojumu ir norēķinājusies no personīgajiem līdzekļiem, Pretendentam šādi Apdrošinātās personas izdevumi ir jākompensē attiecīgās medicīniskās iestādes maksas pakalpojumu cenrāža 100% apmērā.</w:t>
            </w:r>
          </w:p>
        </w:tc>
      </w:tr>
      <w:tr w:rsidR="0033015B" w:rsidRPr="00BA791D" w14:paraId="6978266B"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5A0DE37" w14:textId="77777777" w:rsidR="0033015B" w:rsidRPr="00BA791D" w:rsidRDefault="0033015B" w:rsidP="0057606E">
            <w:pPr>
              <w:jc w:val="center"/>
              <w:rPr>
                <w:sz w:val="20"/>
              </w:rPr>
            </w:pPr>
            <w:r w:rsidRPr="00BA791D">
              <w:rPr>
                <w:sz w:val="20"/>
              </w:rPr>
              <w:t>6.9.</w:t>
            </w:r>
          </w:p>
        </w:tc>
        <w:tc>
          <w:tcPr>
            <w:tcW w:w="4392" w:type="pct"/>
            <w:vAlign w:val="center"/>
          </w:tcPr>
          <w:p w14:paraId="3779E203" w14:textId="77777777" w:rsidR="0033015B" w:rsidRPr="00BA791D" w:rsidRDefault="0033015B" w:rsidP="0057606E">
            <w:pPr>
              <w:jc w:val="both"/>
              <w:rPr>
                <w:sz w:val="20"/>
              </w:rPr>
            </w:pPr>
            <w:r w:rsidRPr="00BA791D">
              <w:rPr>
                <w:sz w:val="20"/>
              </w:rPr>
              <w:t>Pretendentam ir tiesības piemērot apdrošināšanas seguma izņēmumus un ierobežojumus attiecībā uz sniedzamo pakalpojumu klāstu, kuri nav tiešā pretrunā ar šīm obligātajām minimālajām prasībām, t.i. nosaukt konkrētas klīniskās medicīnas nozares, ārstus - speciālistus, izmeklējumus, u.c. medicīniskos pakalpojumus, kuri apdrošināšanas programmas ietvaros netiks apmaksāti. Ierobežojumi un izņēmumi, kas nebūs norādīti pretendenta tehniskajā piedāvājumā, Pasūtītājam nebūs saistoši.</w:t>
            </w:r>
          </w:p>
          <w:p w14:paraId="59E054A5" w14:textId="77777777" w:rsidR="0033015B" w:rsidRPr="00BA791D" w:rsidRDefault="0033015B" w:rsidP="0057606E">
            <w:pPr>
              <w:jc w:val="both"/>
              <w:rPr>
                <w:sz w:val="20"/>
              </w:rPr>
            </w:pPr>
            <w:r w:rsidRPr="00BA791D">
              <w:rPr>
                <w:sz w:val="20"/>
              </w:rPr>
              <w:t xml:space="preserve">Pretendentam nav tiesības piemērot jebkādus papildu </w:t>
            </w:r>
            <w:proofErr w:type="spellStart"/>
            <w:r w:rsidRPr="00BA791D">
              <w:rPr>
                <w:sz w:val="20"/>
              </w:rPr>
              <w:t>apakšlimitus</w:t>
            </w:r>
            <w:proofErr w:type="spellEnd"/>
            <w:r w:rsidRPr="00BA791D">
              <w:rPr>
                <w:sz w:val="20"/>
              </w:rPr>
              <w:t>, kā arī pakalpojuma veida ietvaros piemērot ierobežojošu apmaksājamo pozīciju sarakstu (tai skaitā, attiecībā uz apstākļiem, kuriem iestājoties, rodas tiesības uz apdrošināšanas programmā ietverto medicīnisko pakalpojumu saņemšanu, piemēram, nosaucot izsmeļošu diagnožu sarakstu) šīs tehniskās specifikācijas minimālajās prasībās nosauktajiem un tā piedāvājumā ietvertajiem medicīnisko pakalpojumu veidiem (piemēram, ārstu konsultācijas, diagnostiskie izmeklējumi, u.c.), izņemot apmaksātos laboratoriskos izmeklējumus, kuru izsmeļošs saraksts pretendenta tehniskā piedāvājuma ietvaros tiek iesniegts Nolikuma 6. pielikumā noteiktajā formā.</w:t>
            </w:r>
          </w:p>
          <w:p w14:paraId="0E1C29B1" w14:textId="77777777" w:rsidR="0033015B" w:rsidRPr="00BA791D" w:rsidRDefault="0033015B" w:rsidP="0057606E">
            <w:pPr>
              <w:jc w:val="both"/>
              <w:rPr>
                <w:sz w:val="20"/>
              </w:rPr>
            </w:pPr>
            <w:r w:rsidRPr="00BA791D">
              <w:rPr>
                <w:sz w:val="20"/>
              </w:rPr>
              <w:t>Pretendentam papildus šajās obligātajās minimālajās prasībām noteiktajam nav tiesības piemērot kopējā un noteiktā laika periodā saņemamo pakalpojumu skaita ierobežojumus.</w:t>
            </w:r>
          </w:p>
        </w:tc>
      </w:tr>
      <w:tr w:rsidR="0033015B" w:rsidRPr="00BA791D" w14:paraId="3FFE422B"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4166BCC6" w14:textId="77777777" w:rsidR="0033015B" w:rsidRPr="00BA791D" w:rsidRDefault="0033015B" w:rsidP="0057606E">
            <w:pPr>
              <w:jc w:val="center"/>
              <w:rPr>
                <w:sz w:val="20"/>
              </w:rPr>
            </w:pPr>
            <w:r w:rsidRPr="00BA791D">
              <w:rPr>
                <w:sz w:val="20"/>
              </w:rPr>
              <w:t>6.10.</w:t>
            </w:r>
          </w:p>
        </w:tc>
        <w:tc>
          <w:tcPr>
            <w:tcW w:w="4392" w:type="pct"/>
            <w:vAlign w:val="center"/>
          </w:tcPr>
          <w:p w14:paraId="1D64D2F8" w14:textId="77777777" w:rsidR="0033015B" w:rsidRPr="00BA791D" w:rsidRDefault="0033015B" w:rsidP="0057606E">
            <w:pPr>
              <w:jc w:val="both"/>
              <w:rPr>
                <w:sz w:val="20"/>
              </w:rPr>
            </w:pPr>
            <w:r w:rsidRPr="00BA791D">
              <w:rPr>
                <w:sz w:val="20"/>
              </w:rPr>
              <w:t>Apdrošināšanas darbības laiks un teritorija - 24 stundas diennaktī, visā Latvijas teritorijā.</w:t>
            </w:r>
          </w:p>
        </w:tc>
      </w:tr>
      <w:tr w:rsidR="0033015B" w:rsidRPr="00BA791D" w14:paraId="2D37496F"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183D4FCE" w14:textId="77777777" w:rsidR="0033015B" w:rsidRPr="00BA791D" w:rsidRDefault="0033015B" w:rsidP="0057606E">
            <w:pPr>
              <w:jc w:val="center"/>
              <w:rPr>
                <w:sz w:val="20"/>
              </w:rPr>
            </w:pPr>
            <w:r w:rsidRPr="00BA791D">
              <w:rPr>
                <w:sz w:val="20"/>
              </w:rPr>
              <w:t>6.11.</w:t>
            </w:r>
          </w:p>
        </w:tc>
        <w:tc>
          <w:tcPr>
            <w:tcW w:w="4392" w:type="pct"/>
            <w:vAlign w:val="center"/>
          </w:tcPr>
          <w:p w14:paraId="032B3FB2" w14:textId="77777777" w:rsidR="0033015B" w:rsidRPr="00BA791D" w:rsidRDefault="0033015B" w:rsidP="0057606E">
            <w:pPr>
              <w:jc w:val="both"/>
              <w:rPr>
                <w:sz w:val="20"/>
              </w:rPr>
            </w:pPr>
            <w:r w:rsidRPr="00BA791D">
              <w:rPr>
                <w:sz w:val="20"/>
              </w:rPr>
              <w:t xml:space="preserve">Ambulatorajiem veselības aprūpes pakalpojumiem jābūt brīvi pieejamiem gan </w:t>
            </w:r>
            <w:proofErr w:type="spellStart"/>
            <w:r w:rsidRPr="00BA791D">
              <w:rPr>
                <w:sz w:val="20"/>
              </w:rPr>
              <w:t>līgumiestādēs</w:t>
            </w:r>
            <w:proofErr w:type="spellEnd"/>
            <w:r w:rsidRPr="00BA791D">
              <w:rPr>
                <w:sz w:val="20"/>
              </w:rPr>
              <w:t>, gan citās Latvijas Republikas Ārstniecības iestāžu un sertifikācijas reģistrā reģistrētās ārstniecības iestādēs bez saskaņošanas ar pretendentu.</w:t>
            </w:r>
          </w:p>
        </w:tc>
      </w:tr>
      <w:tr w:rsidR="0033015B" w:rsidRPr="00BA791D" w14:paraId="082D4285"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3D0902E4" w14:textId="77777777" w:rsidR="0033015B" w:rsidRPr="00BA791D" w:rsidRDefault="0033015B" w:rsidP="0057606E">
            <w:pPr>
              <w:jc w:val="center"/>
              <w:rPr>
                <w:sz w:val="20"/>
              </w:rPr>
            </w:pPr>
            <w:r w:rsidRPr="00BA791D">
              <w:rPr>
                <w:sz w:val="20"/>
              </w:rPr>
              <w:t>6.12.</w:t>
            </w:r>
          </w:p>
        </w:tc>
        <w:tc>
          <w:tcPr>
            <w:tcW w:w="4392" w:type="pct"/>
            <w:vAlign w:val="center"/>
          </w:tcPr>
          <w:p w14:paraId="1DC0ADF6" w14:textId="77777777" w:rsidR="0033015B" w:rsidRPr="00BA791D" w:rsidRDefault="0033015B" w:rsidP="0057606E">
            <w:pPr>
              <w:jc w:val="both"/>
              <w:rPr>
                <w:sz w:val="20"/>
              </w:rPr>
            </w:pPr>
            <w:r w:rsidRPr="00BA791D">
              <w:rPr>
                <w:sz w:val="20"/>
              </w:rPr>
              <w:t>Ja apdrošināšanas līgumā un programmās paredzētos pakalpojumus apdrošinātās personas saņēmušas, veicot skaidras naudas norēķinus, pretendentam jānodrošina tam iesniegto maksājuma dokumentu apmaksa pēc iespējas īsākā laikā, bet ne vēlāk kā 15 kalendāro dienu laikā no to iesniegšanas brīža, izmaksājot apdrošināšanas atlīdzību uz iesniegumā norādīto apdrošinātās personas bankas kontu;</w:t>
            </w:r>
          </w:p>
          <w:p w14:paraId="03DE74A3" w14:textId="77777777" w:rsidR="0033015B" w:rsidRPr="00BA791D" w:rsidRDefault="0033015B" w:rsidP="0057606E">
            <w:pPr>
              <w:jc w:val="both"/>
              <w:rPr>
                <w:b/>
                <w:sz w:val="20"/>
              </w:rPr>
            </w:pPr>
            <w:r w:rsidRPr="00BA791D">
              <w:rPr>
                <w:sz w:val="20"/>
              </w:rPr>
              <w:t>Ja pretendentam ir atbilstošas tehniskas iespējas, tam ir jānodrošina apdrošināšanas atlīdzības pieteikumu dokumentācijas pieņemšana, izmantojot elektroniskās saziņas līdzekļus.</w:t>
            </w:r>
          </w:p>
        </w:tc>
      </w:tr>
      <w:tr w:rsidR="0033015B" w:rsidRPr="00BA791D" w14:paraId="66F7C52D"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4B5DAFB9" w14:textId="77777777" w:rsidR="0033015B" w:rsidRPr="00BA791D" w:rsidRDefault="0033015B" w:rsidP="0057606E">
            <w:pPr>
              <w:jc w:val="center"/>
              <w:rPr>
                <w:sz w:val="20"/>
              </w:rPr>
            </w:pPr>
            <w:r w:rsidRPr="00BA791D">
              <w:rPr>
                <w:sz w:val="20"/>
              </w:rPr>
              <w:t>6.13.</w:t>
            </w:r>
          </w:p>
        </w:tc>
        <w:tc>
          <w:tcPr>
            <w:tcW w:w="4392" w:type="pct"/>
          </w:tcPr>
          <w:p w14:paraId="642B2A04" w14:textId="77777777" w:rsidR="0033015B" w:rsidRPr="00BA791D" w:rsidRDefault="0033015B" w:rsidP="0057606E">
            <w:pPr>
              <w:jc w:val="both"/>
              <w:rPr>
                <w:sz w:val="20"/>
              </w:rPr>
            </w:pPr>
            <w:r w:rsidRPr="00BA791D">
              <w:rPr>
                <w:sz w:val="20"/>
              </w:rPr>
              <w:t>Pretendentam ir jāparedz iespēja pieteikt apdrošināšanas atlīdzības šīs tehniskās specifikācijas 6.12. apakšpunktā noteiktajā kārtībā visā apdrošināšanas termiņa laikā un vēl vismaz 1 (vienu) mēnesi pēc apdrošināšanas termiņa beigām.</w:t>
            </w:r>
          </w:p>
        </w:tc>
      </w:tr>
      <w:tr w:rsidR="0033015B" w:rsidRPr="00BA791D" w14:paraId="0AA9C90E"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4A543480" w14:textId="77777777" w:rsidR="0033015B" w:rsidRPr="00BA791D" w:rsidRDefault="0033015B" w:rsidP="0057606E">
            <w:pPr>
              <w:jc w:val="center"/>
              <w:rPr>
                <w:sz w:val="20"/>
              </w:rPr>
            </w:pPr>
            <w:r w:rsidRPr="00BA791D">
              <w:rPr>
                <w:sz w:val="20"/>
              </w:rPr>
              <w:t>6.14.</w:t>
            </w:r>
          </w:p>
        </w:tc>
        <w:tc>
          <w:tcPr>
            <w:tcW w:w="4392" w:type="pct"/>
            <w:vAlign w:val="center"/>
          </w:tcPr>
          <w:p w14:paraId="1B6EF495" w14:textId="77777777" w:rsidR="0033015B" w:rsidRPr="00BA791D" w:rsidRDefault="0033015B" w:rsidP="0057606E">
            <w:pPr>
              <w:jc w:val="both"/>
              <w:rPr>
                <w:sz w:val="20"/>
              </w:rPr>
            </w:pPr>
            <w:r w:rsidRPr="00BA791D">
              <w:rPr>
                <w:sz w:val="20"/>
              </w:rPr>
              <w:t>Pretendenta pienākums ir savlaicīgi informēt pasūtītāja apdrošinātos darbiniekus (nosūtot informāciju uz darbinieka e-pastu, kas norādīts apdrošinātājam iesniegtajā apdrošināmo darbinieku sarakstā) par apdrošināšanas polises atlīdzības limitu sasniegšanu. Ar savlaicīgu informēšanu šī iepirkuma ietvaros tiek saprasts, ka Pasūtītāja apdrošinātais darbinieks no pretendenta puses tiek informēts par maksimālā atlīdzības limita sasniegšanu brīdī, kad apdrošinātājam ir kļuvis zināms, ka izmaksāto atlīdzību līmenis ir sasniedzis 80%  no maksimālā iespējamā ambulatorās aprūpes maksas pakalpojumu un/ vai kopējā atlīdzību limita (apdrošinājuma summa).</w:t>
            </w:r>
          </w:p>
        </w:tc>
      </w:tr>
      <w:tr w:rsidR="0033015B" w:rsidRPr="00BA791D" w14:paraId="5E76CD50"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E92D828" w14:textId="77777777" w:rsidR="0033015B" w:rsidRPr="00BA791D" w:rsidRDefault="0033015B" w:rsidP="0057606E">
            <w:pPr>
              <w:jc w:val="center"/>
              <w:rPr>
                <w:sz w:val="20"/>
              </w:rPr>
            </w:pPr>
            <w:r w:rsidRPr="00BA791D">
              <w:rPr>
                <w:sz w:val="20"/>
              </w:rPr>
              <w:t>6.15.</w:t>
            </w:r>
          </w:p>
        </w:tc>
        <w:tc>
          <w:tcPr>
            <w:tcW w:w="4392" w:type="pct"/>
            <w:vAlign w:val="center"/>
          </w:tcPr>
          <w:p w14:paraId="527B479A" w14:textId="77777777" w:rsidR="0033015B" w:rsidRPr="00BA791D" w:rsidRDefault="0033015B" w:rsidP="0057606E">
            <w:pPr>
              <w:jc w:val="both"/>
              <w:rPr>
                <w:sz w:val="20"/>
              </w:rPr>
            </w:pPr>
            <w:r w:rsidRPr="00BA791D">
              <w:rPr>
                <w:sz w:val="20"/>
              </w:rPr>
              <w:t>Iekļaujot jaunas apdrošināmās personas, visā apdrošināšanas līguma darbības laikā pretendentam jāpiedāvā apdrošināšana uz tādiem pašiem noteikumiem, kādi paredzēti spēkā esošajā apdrošināšanas līgumā. Apdrošinājuma summas un limiti tiek nodrošināti pilnā apmērā, neatkarīgi no polises darbības laika.</w:t>
            </w:r>
          </w:p>
        </w:tc>
      </w:tr>
      <w:tr w:rsidR="0033015B" w:rsidRPr="00BA791D" w14:paraId="3034B71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0EAF6542" w14:textId="77777777" w:rsidR="0033015B" w:rsidRPr="00BA791D" w:rsidRDefault="0033015B" w:rsidP="0057606E">
            <w:pPr>
              <w:jc w:val="center"/>
              <w:rPr>
                <w:sz w:val="20"/>
              </w:rPr>
            </w:pPr>
            <w:r w:rsidRPr="00BA791D">
              <w:rPr>
                <w:sz w:val="20"/>
              </w:rPr>
              <w:t>6.16.</w:t>
            </w:r>
          </w:p>
        </w:tc>
        <w:tc>
          <w:tcPr>
            <w:tcW w:w="4392" w:type="pct"/>
            <w:vAlign w:val="center"/>
          </w:tcPr>
          <w:p w14:paraId="79CC5DBB" w14:textId="77777777" w:rsidR="0033015B" w:rsidRPr="00BA791D" w:rsidRDefault="0033015B" w:rsidP="0057606E">
            <w:pPr>
              <w:jc w:val="both"/>
              <w:rPr>
                <w:sz w:val="20"/>
              </w:rPr>
            </w:pPr>
            <w:r w:rsidRPr="00BA791D">
              <w:rPr>
                <w:sz w:val="20"/>
              </w:rPr>
              <w:t>Pretendentam jānodrošina iespēju pasūtītājam veikt izmaiņas apdrošināto personu sarakstā ne retāk, kā reizi mēnesī visā apdrošināšanas perioda laikā, izslēdzot un pievienojot jaunas apdrošinātās personas.</w:t>
            </w:r>
          </w:p>
        </w:tc>
      </w:tr>
      <w:tr w:rsidR="0033015B" w:rsidRPr="00BA791D" w14:paraId="20BDE221"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1608D0C" w14:textId="77777777" w:rsidR="0033015B" w:rsidRPr="00BA791D" w:rsidRDefault="0033015B" w:rsidP="0057606E">
            <w:pPr>
              <w:jc w:val="center"/>
              <w:rPr>
                <w:sz w:val="20"/>
              </w:rPr>
            </w:pPr>
            <w:r w:rsidRPr="00BA791D">
              <w:rPr>
                <w:sz w:val="20"/>
              </w:rPr>
              <w:lastRenderedPageBreak/>
              <w:t>6.17.</w:t>
            </w:r>
          </w:p>
        </w:tc>
        <w:tc>
          <w:tcPr>
            <w:tcW w:w="4392" w:type="pct"/>
            <w:vAlign w:val="center"/>
          </w:tcPr>
          <w:p w14:paraId="200FFF32" w14:textId="77777777" w:rsidR="0033015B" w:rsidRPr="00BA791D" w:rsidRDefault="0033015B" w:rsidP="0057606E">
            <w:pPr>
              <w:jc w:val="both"/>
              <w:rPr>
                <w:sz w:val="20"/>
              </w:rPr>
            </w:pPr>
            <w:r w:rsidRPr="00BA791D">
              <w:rPr>
                <w:sz w:val="20"/>
              </w:rPr>
              <w:t>Pretendentam, saņemot no pasūtītāja informāciju par nepieciešamajām izmaiņām, nākamajā darba dienā pēc 5 dienām (izņemot svētku dienas) laikā jānodrošina iespēja saņemt apdrošināšanas kartes, polises un informāciju par to izmantošanu.</w:t>
            </w:r>
          </w:p>
        </w:tc>
      </w:tr>
      <w:tr w:rsidR="0033015B" w:rsidRPr="00BA791D" w14:paraId="0CD6E74E"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F98D1F9" w14:textId="77777777" w:rsidR="0033015B" w:rsidRPr="00BA791D" w:rsidRDefault="0033015B" w:rsidP="0057606E">
            <w:pPr>
              <w:jc w:val="center"/>
              <w:rPr>
                <w:sz w:val="20"/>
              </w:rPr>
            </w:pPr>
            <w:r w:rsidRPr="00BA791D">
              <w:rPr>
                <w:sz w:val="20"/>
              </w:rPr>
              <w:t>6.18.</w:t>
            </w:r>
          </w:p>
        </w:tc>
        <w:tc>
          <w:tcPr>
            <w:tcW w:w="4392" w:type="pct"/>
            <w:vAlign w:val="center"/>
          </w:tcPr>
          <w:p w14:paraId="14BC09F6" w14:textId="77777777" w:rsidR="0033015B" w:rsidRPr="00BA791D" w:rsidRDefault="0033015B" w:rsidP="0057606E">
            <w:pPr>
              <w:jc w:val="both"/>
              <w:rPr>
                <w:sz w:val="20"/>
              </w:rPr>
            </w:pPr>
            <w:r w:rsidRPr="00BA791D">
              <w:rPr>
                <w:sz w:val="20"/>
              </w:rPr>
              <w:t xml:space="preserve">Iekļaujot jaunas apdrošināmās personas, kā arī izslēdzot personas no apdrošināto saraksta, pretendentam jāveic prēmijas aprēķins proporcionāli atlikušajam periodam par pilniem mēnešiem (tas nozīmē, ka viena mēneša apdrošināšanas prēmija tiek noteikta kā 1/12 daļa no gada apdrošināšanas prēmijas), neprasot administratīvo izdevumu apmaksu par veicamajām izmaiņām. Izslēdzot personas no apdrošināto saraksta, pretendentam jāveic prēmijas aprēķins, neņemot vērā izmaksātās apdrošināšanas atlīdzības. </w:t>
            </w:r>
          </w:p>
        </w:tc>
      </w:tr>
      <w:tr w:rsidR="0033015B" w:rsidRPr="00BA791D" w14:paraId="4EED2810"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B745302" w14:textId="77777777" w:rsidR="0033015B" w:rsidRPr="00BA791D" w:rsidRDefault="0033015B" w:rsidP="0057606E">
            <w:pPr>
              <w:jc w:val="center"/>
              <w:rPr>
                <w:sz w:val="20"/>
              </w:rPr>
            </w:pPr>
            <w:r w:rsidRPr="00BA791D">
              <w:rPr>
                <w:sz w:val="20"/>
              </w:rPr>
              <w:t>6.19.</w:t>
            </w:r>
          </w:p>
        </w:tc>
        <w:tc>
          <w:tcPr>
            <w:tcW w:w="4392" w:type="pct"/>
            <w:vAlign w:val="center"/>
          </w:tcPr>
          <w:p w14:paraId="28A14BFE" w14:textId="77777777" w:rsidR="0033015B" w:rsidRPr="00BA791D" w:rsidRDefault="0033015B" w:rsidP="0057606E">
            <w:pPr>
              <w:jc w:val="both"/>
              <w:rPr>
                <w:sz w:val="20"/>
              </w:rPr>
            </w:pPr>
            <w:r w:rsidRPr="00BA791D">
              <w:rPr>
                <w:sz w:val="20"/>
              </w:rPr>
              <w:t>Ja pretendentam ir attiecīgas tehniskas iespējas, tam, pēc Pasūtītāja pieprasījuma, ir jānodrošina apdrošināto darbinieku, kuri ir pārtraukuši darba attiecības ar Pasūtītāju, karšu izmantošanas iespējas pārtraukšana (bloķēšana). Vērtējot pretendentu piedāvājumus, šāda pakalpojuma nodrošināšana tiks uzskatīta par priekšrocību.</w:t>
            </w:r>
          </w:p>
        </w:tc>
      </w:tr>
      <w:tr w:rsidR="0033015B" w:rsidRPr="00BA791D" w14:paraId="39A84E67"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B26D104" w14:textId="77777777" w:rsidR="0033015B" w:rsidRPr="00BA791D" w:rsidRDefault="0033015B" w:rsidP="0057606E">
            <w:pPr>
              <w:jc w:val="center"/>
              <w:rPr>
                <w:sz w:val="20"/>
              </w:rPr>
            </w:pPr>
            <w:r w:rsidRPr="00BA791D">
              <w:rPr>
                <w:sz w:val="20"/>
              </w:rPr>
              <w:t>6.20.</w:t>
            </w:r>
          </w:p>
        </w:tc>
        <w:tc>
          <w:tcPr>
            <w:tcW w:w="4392" w:type="pct"/>
            <w:vAlign w:val="center"/>
          </w:tcPr>
          <w:p w14:paraId="1B2D732D" w14:textId="77777777" w:rsidR="0033015B" w:rsidRPr="00BA791D" w:rsidRDefault="0033015B" w:rsidP="0057606E">
            <w:pPr>
              <w:jc w:val="both"/>
              <w:rPr>
                <w:sz w:val="20"/>
              </w:rPr>
            </w:pPr>
            <w:r w:rsidRPr="00BA791D">
              <w:rPr>
                <w:sz w:val="20"/>
              </w:rPr>
              <w:t>Pretendents nodrošina, ka gadījumā, ja par polišu (individuālo karšu) dublikātu izgatavošanu tiek ņemta samaksa, tā ir ne vairāk kā EUR 4.50 par viena dublikāta izgatavošanu;</w:t>
            </w:r>
          </w:p>
        </w:tc>
      </w:tr>
      <w:tr w:rsidR="0033015B" w:rsidRPr="00BA791D" w14:paraId="529E6A1E"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08D4A315" w14:textId="77777777" w:rsidR="0033015B" w:rsidRPr="00BA791D" w:rsidRDefault="0033015B" w:rsidP="0057606E">
            <w:pPr>
              <w:jc w:val="center"/>
              <w:rPr>
                <w:sz w:val="20"/>
              </w:rPr>
            </w:pPr>
            <w:r w:rsidRPr="00BA791D">
              <w:rPr>
                <w:sz w:val="20"/>
              </w:rPr>
              <w:t>6.21.</w:t>
            </w:r>
          </w:p>
        </w:tc>
        <w:tc>
          <w:tcPr>
            <w:tcW w:w="4392" w:type="pct"/>
            <w:vAlign w:val="center"/>
          </w:tcPr>
          <w:p w14:paraId="6081120D" w14:textId="77777777" w:rsidR="0033015B" w:rsidRPr="00BA791D" w:rsidRDefault="0033015B" w:rsidP="0057606E">
            <w:pPr>
              <w:jc w:val="both"/>
              <w:rPr>
                <w:sz w:val="20"/>
              </w:rPr>
            </w:pPr>
            <w:r w:rsidRPr="00BA791D">
              <w:rPr>
                <w:sz w:val="20"/>
              </w:rPr>
              <w:t xml:space="preserve">Prēmiju maksājumus par amatpersonu un darbinieku veselības apdrošināšanu veic 1 (vienā) maksājumā atbilstoši noslēgtajam līgumam un apdrošinātāja rēķinam.  </w:t>
            </w:r>
          </w:p>
        </w:tc>
      </w:tr>
      <w:tr w:rsidR="0033015B" w:rsidRPr="00BA791D" w14:paraId="1C63315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259E23C" w14:textId="77777777" w:rsidR="0033015B" w:rsidRPr="00BA791D" w:rsidRDefault="0033015B" w:rsidP="0057606E">
            <w:pPr>
              <w:jc w:val="center"/>
              <w:rPr>
                <w:b/>
                <w:sz w:val="20"/>
              </w:rPr>
            </w:pPr>
            <w:r w:rsidRPr="00BA791D">
              <w:rPr>
                <w:b/>
                <w:sz w:val="20"/>
              </w:rPr>
              <w:t>7.</w:t>
            </w:r>
          </w:p>
        </w:tc>
        <w:tc>
          <w:tcPr>
            <w:tcW w:w="4392" w:type="pct"/>
            <w:vAlign w:val="center"/>
          </w:tcPr>
          <w:p w14:paraId="6D48C966" w14:textId="77777777" w:rsidR="0033015B" w:rsidRPr="00BA791D" w:rsidRDefault="0033015B" w:rsidP="0057606E">
            <w:pPr>
              <w:jc w:val="both"/>
              <w:rPr>
                <w:b/>
                <w:sz w:val="20"/>
              </w:rPr>
            </w:pPr>
            <w:r w:rsidRPr="00BA791D">
              <w:rPr>
                <w:b/>
                <w:sz w:val="20"/>
              </w:rPr>
              <w:t>Zobārstniecība.</w:t>
            </w:r>
          </w:p>
        </w:tc>
      </w:tr>
      <w:tr w:rsidR="0033015B" w:rsidRPr="00BA791D" w14:paraId="485B5131"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4687DA5" w14:textId="77777777" w:rsidR="0033015B" w:rsidRPr="00BA791D" w:rsidRDefault="0033015B" w:rsidP="0057606E">
            <w:pPr>
              <w:jc w:val="center"/>
              <w:rPr>
                <w:sz w:val="20"/>
              </w:rPr>
            </w:pPr>
            <w:r w:rsidRPr="00BA791D">
              <w:rPr>
                <w:sz w:val="20"/>
              </w:rPr>
              <w:t>7.1.</w:t>
            </w:r>
          </w:p>
        </w:tc>
        <w:tc>
          <w:tcPr>
            <w:tcW w:w="4392" w:type="pct"/>
            <w:vAlign w:val="center"/>
          </w:tcPr>
          <w:p w14:paraId="57A8EEC5" w14:textId="77777777" w:rsidR="0033015B" w:rsidRPr="00BA791D" w:rsidRDefault="0033015B" w:rsidP="0057606E">
            <w:pPr>
              <w:jc w:val="both"/>
              <w:rPr>
                <w:sz w:val="20"/>
              </w:rPr>
            </w:pPr>
            <w:r w:rsidRPr="00BA791D">
              <w:rPr>
                <w:sz w:val="20"/>
              </w:rPr>
              <w:t>Sertificētu zobārstu (tai skaitā augsti kvalificētu) un higiēnistu zobārstniecības pakalpojumu apmaksa ar 50% atlaidi un minimālo papildus gada limitu EUR 100 (t.i. summa, ko apmaksā pretendents), ārstējoties pie jebkura ārsta jebkurā Latvijas Republikas Ārstniecības iestāžu un sertifikācijas reģistrā reģistrētā ārstniecības iestādē, tai skaitā:</w:t>
            </w:r>
          </w:p>
          <w:p w14:paraId="06DCCE84" w14:textId="77777777" w:rsidR="0033015B" w:rsidRPr="00BA791D" w:rsidRDefault="0033015B" w:rsidP="0057606E">
            <w:pPr>
              <w:jc w:val="both"/>
              <w:rPr>
                <w:sz w:val="20"/>
              </w:rPr>
            </w:pPr>
            <w:r w:rsidRPr="00BA791D">
              <w:rPr>
                <w:sz w:val="20"/>
              </w:rPr>
              <w:t>- mutes dobuma higiēnas pasākumi vismaz 2 (divas) reizes līguma darbības laikā;</w:t>
            </w:r>
          </w:p>
          <w:p w14:paraId="5FEB5459" w14:textId="77777777" w:rsidR="0033015B" w:rsidRPr="00BA791D" w:rsidRDefault="0033015B" w:rsidP="0057606E">
            <w:pPr>
              <w:jc w:val="both"/>
              <w:rPr>
                <w:sz w:val="20"/>
              </w:rPr>
            </w:pPr>
            <w:r w:rsidRPr="00BA791D">
              <w:rPr>
                <w:sz w:val="20"/>
              </w:rPr>
              <w:t>- neatliekamā palīdzība akūtu zobu sāpju gadījumā;</w:t>
            </w:r>
          </w:p>
          <w:p w14:paraId="620FD596" w14:textId="77777777" w:rsidR="0033015B" w:rsidRPr="00BA791D" w:rsidRDefault="0033015B" w:rsidP="0057606E">
            <w:pPr>
              <w:jc w:val="both"/>
              <w:rPr>
                <w:sz w:val="20"/>
              </w:rPr>
            </w:pPr>
            <w:r w:rsidRPr="00BA791D">
              <w:rPr>
                <w:sz w:val="20"/>
              </w:rPr>
              <w:t xml:space="preserve">- terapeitiskie un ķirurģiskie zobārstniecības pakalpojumi, t.sk. plombēšanā lietotais </w:t>
            </w:r>
            <w:proofErr w:type="spellStart"/>
            <w:r w:rsidRPr="00BA791D">
              <w:rPr>
                <w:sz w:val="20"/>
              </w:rPr>
              <w:t>heliomateriāls</w:t>
            </w:r>
            <w:proofErr w:type="spellEnd"/>
            <w:r w:rsidRPr="00BA791D">
              <w:rPr>
                <w:sz w:val="20"/>
              </w:rPr>
              <w:t>;</w:t>
            </w:r>
          </w:p>
          <w:p w14:paraId="1481D3FB" w14:textId="77777777" w:rsidR="0033015B" w:rsidRPr="00BA791D" w:rsidRDefault="0033015B" w:rsidP="0057606E">
            <w:pPr>
              <w:jc w:val="both"/>
              <w:rPr>
                <w:sz w:val="20"/>
              </w:rPr>
            </w:pPr>
            <w:r w:rsidRPr="00BA791D">
              <w:rPr>
                <w:sz w:val="20"/>
              </w:rPr>
              <w:t>- vietējā anestēzija;</w:t>
            </w:r>
          </w:p>
          <w:p w14:paraId="53ADFAA8" w14:textId="77777777" w:rsidR="0033015B" w:rsidRPr="00BA791D" w:rsidRDefault="0033015B" w:rsidP="0057606E">
            <w:pPr>
              <w:jc w:val="both"/>
              <w:rPr>
                <w:sz w:val="20"/>
              </w:rPr>
            </w:pPr>
            <w:r w:rsidRPr="00BA791D">
              <w:rPr>
                <w:sz w:val="20"/>
              </w:rPr>
              <w:t>- diagnozes precizēšanai nepieciešamās rentgenogrammas.</w:t>
            </w:r>
          </w:p>
          <w:p w14:paraId="5475DAE4" w14:textId="77777777" w:rsidR="0033015B" w:rsidRPr="00BA791D" w:rsidRDefault="0033015B" w:rsidP="0057606E">
            <w:pPr>
              <w:jc w:val="both"/>
              <w:rPr>
                <w:sz w:val="20"/>
              </w:rPr>
            </w:pPr>
            <w:r w:rsidRPr="00BA791D">
              <w:rPr>
                <w:sz w:val="20"/>
              </w:rPr>
              <w:t>Jebkuru ierobežojošu cenrāžu piemērošana zobārstniecības programmai nav atļauta.</w:t>
            </w:r>
          </w:p>
        </w:tc>
      </w:tr>
      <w:tr w:rsidR="0033015B" w:rsidRPr="00BA791D" w14:paraId="2522CCCC"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246A202" w14:textId="77777777" w:rsidR="0033015B" w:rsidRPr="00BA791D" w:rsidRDefault="0033015B" w:rsidP="0057606E">
            <w:pPr>
              <w:jc w:val="center"/>
              <w:rPr>
                <w:b/>
                <w:sz w:val="20"/>
              </w:rPr>
            </w:pPr>
            <w:r w:rsidRPr="00BA791D">
              <w:rPr>
                <w:b/>
                <w:sz w:val="20"/>
              </w:rPr>
              <w:t>8.</w:t>
            </w:r>
          </w:p>
        </w:tc>
        <w:tc>
          <w:tcPr>
            <w:tcW w:w="4392" w:type="pct"/>
            <w:vAlign w:val="center"/>
          </w:tcPr>
          <w:p w14:paraId="1AC2256F" w14:textId="77777777" w:rsidR="0033015B" w:rsidRPr="00BA791D" w:rsidRDefault="0033015B" w:rsidP="0057606E">
            <w:pPr>
              <w:jc w:val="both"/>
              <w:rPr>
                <w:b/>
                <w:sz w:val="20"/>
              </w:rPr>
            </w:pPr>
            <w:r w:rsidRPr="00BA791D">
              <w:rPr>
                <w:b/>
                <w:sz w:val="20"/>
              </w:rPr>
              <w:t>Papildprogrammas ar apdrošināto darbinieku līdzfinansējumu.</w:t>
            </w:r>
          </w:p>
        </w:tc>
      </w:tr>
      <w:tr w:rsidR="0033015B" w:rsidRPr="00BA791D" w14:paraId="39FB55D3"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43176DCC" w14:textId="77777777" w:rsidR="0033015B" w:rsidRPr="00BA791D" w:rsidRDefault="0033015B" w:rsidP="0057606E">
            <w:pPr>
              <w:jc w:val="center"/>
              <w:rPr>
                <w:sz w:val="20"/>
              </w:rPr>
            </w:pPr>
            <w:r w:rsidRPr="00BA791D">
              <w:rPr>
                <w:sz w:val="20"/>
              </w:rPr>
              <w:t>8.1.</w:t>
            </w:r>
          </w:p>
        </w:tc>
        <w:tc>
          <w:tcPr>
            <w:tcW w:w="4392" w:type="pct"/>
            <w:vAlign w:val="center"/>
          </w:tcPr>
          <w:p w14:paraId="74DC1415" w14:textId="77777777" w:rsidR="0033015B" w:rsidRPr="00BA791D" w:rsidRDefault="0033015B" w:rsidP="0057606E">
            <w:pPr>
              <w:jc w:val="both"/>
              <w:rPr>
                <w:sz w:val="20"/>
              </w:rPr>
            </w:pPr>
            <w:r w:rsidRPr="00BA791D">
              <w:rPr>
                <w:sz w:val="20"/>
              </w:rPr>
              <w:t xml:space="preserve">Pretendentam jāpiedāvā iespēja Pasūtītāja apdrošinātajiem darbiniekiem par darbinieka personīgajiem līdzekļiem iegādāties: </w:t>
            </w:r>
          </w:p>
        </w:tc>
      </w:tr>
      <w:tr w:rsidR="0033015B" w:rsidRPr="00BA791D" w14:paraId="28BC0EC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A186494" w14:textId="77777777" w:rsidR="0033015B" w:rsidRPr="00BA791D" w:rsidRDefault="0033015B" w:rsidP="0057606E">
            <w:pPr>
              <w:jc w:val="center"/>
              <w:rPr>
                <w:sz w:val="20"/>
              </w:rPr>
            </w:pPr>
            <w:r w:rsidRPr="00BA791D">
              <w:rPr>
                <w:sz w:val="20"/>
              </w:rPr>
              <w:t>8.1.1.</w:t>
            </w:r>
          </w:p>
        </w:tc>
        <w:tc>
          <w:tcPr>
            <w:tcW w:w="4392" w:type="pct"/>
            <w:vAlign w:val="center"/>
          </w:tcPr>
          <w:p w14:paraId="14D7754F" w14:textId="77777777" w:rsidR="0033015B" w:rsidRPr="00BA791D" w:rsidRDefault="0033015B" w:rsidP="0057606E">
            <w:pPr>
              <w:jc w:val="both"/>
              <w:rPr>
                <w:sz w:val="20"/>
              </w:rPr>
            </w:pPr>
            <w:r w:rsidRPr="00BA791D">
              <w:rPr>
                <w:b/>
                <w:sz w:val="20"/>
              </w:rPr>
              <w:t>Zobārstniecības papildprogrammu ar 50% atlaidi</w:t>
            </w:r>
            <w:r w:rsidRPr="00BA791D">
              <w:rPr>
                <w:sz w:val="20"/>
              </w:rPr>
              <w:t xml:space="preserve"> un papildus gada limitu EUR 150 (t.i. summa, ko apmaksā pretendents);</w:t>
            </w:r>
          </w:p>
        </w:tc>
      </w:tr>
      <w:tr w:rsidR="0033015B" w:rsidRPr="00BA791D" w14:paraId="5D65000A"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18F88D0" w14:textId="77777777" w:rsidR="0033015B" w:rsidRPr="00BA791D" w:rsidRDefault="0033015B" w:rsidP="0057606E">
            <w:pPr>
              <w:jc w:val="center"/>
              <w:rPr>
                <w:sz w:val="20"/>
              </w:rPr>
            </w:pPr>
            <w:r w:rsidRPr="00BA791D">
              <w:rPr>
                <w:sz w:val="20"/>
              </w:rPr>
              <w:t>8.1.1.1.</w:t>
            </w:r>
          </w:p>
        </w:tc>
        <w:tc>
          <w:tcPr>
            <w:tcW w:w="4392" w:type="pct"/>
            <w:vAlign w:val="center"/>
          </w:tcPr>
          <w:p w14:paraId="0A8066F6" w14:textId="77777777" w:rsidR="0033015B" w:rsidRPr="00BA791D" w:rsidRDefault="0033015B" w:rsidP="0057606E">
            <w:pPr>
              <w:jc w:val="both"/>
              <w:rPr>
                <w:sz w:val="20"/>
              </w:rPr>
            </w:pPr>
            <w:r w:rsidRPr="00BA791D">
              <w:rPr>
                <w:sz w:val="20"/>
              </w:rPr>
              <w:t>Sertificētu zobārstu (tai skaitā augsti kvalificētu) un higiēnistu zobārstniecības pakalpojumu apmaksa, ārstējoties pie jebkura ārsta jebkurā Latvijas Republikas Ārstniecības iestāžu un sertifikācijas reģistrā reģistrētā ārstniecības iestādē, tai skaitā:</w:t>
            </w:r>
          </w:p>
          <w:p w14:paraId="7AFAA535" w14:textId="77777777" w:rsidR="0033015B" w:rsidRPr="00BA791D" w:rsidRDefault="0033015B" w:rsidP="0057606E">
            <w:pPr>
              <w:jc w:val="both"/>
              <w:rPr>
                <w:sz w:val="20"/>
              </w:rPr>
            </w:pPr>
            <w:r w:rsidRPr="00BA791D">
              <w:rPr>
                <w:sz w:val="20"/>
              </w:rPr>
              <w:t>- mutes dobuma higiēnas pasākumi vismaz 1 (vienu) reizi līguma darbības laikā;</w:t>
            </w:r>
          </w:p>
          <w:p w14:paraId="7CA0EB25" w14:textId="77777777" w:rsidR="0033015B" w:rsidRPr="00BA791D" w:rsidRDefault="0033015B" w:rsidP="0057606E">
            <w:pPr>
              <w:jc w:val="both"/>
              <w:rPr>
                <w:sz w:val="20"/>
              </w:rPr>
            </w:pPr>
            <w:r w:rsidRPr="00BA791D">
              <w:rPr>
                <w:sz w:val="20"/>
              </w:rPr>
              <w:t>- neatliekamā palīdzība akūtu zobu sāpju gadījumā;</w:t>
            </w:r>
          </w:p>
          <w:p w14:paraId="4469E540" w14:textId="77777777" w:rsidR="0033015B" w:rsidRPr="00BA791D" w:rsidRDefault="0033015B" w:rsidP="0057606E">
            <w:pPr>
              <w:jc w:val="both"/>
              <w:rPr>
                <w:sz w:val="20"/>
              </w:rPr>
            </w:pPr>
            <w:r w:rsidRPr="00BA791D">
              <w:rPr>
                <w:sz w:val="20"/>
              </w:rPr>
              <w:t xml:space="preserve">- terapeitiskie un ķirurģiskie zobārstniecības pakalpojumi, t.sk. plombēšanā lietotais </w:t>
            </w:r>
            <w:proofErr w:type="spellStart"/>
            <w:r w:rsidRPr="00BA791D">
              <w:rPr>
                <w:sz w:val="20"/>
              </w:rPr>
              <w:t>heliomateriāls</w:t>
            </w:r>
            <w:proofErr w:type="spellEnd"/>
            <w:r w:rsidRPr="00BA791D">
              <w:rPr>
                <w:sz w:val="20"/>
              </w:rPr>
              <w:t>;</w:t>
            </w:r>
          </w:p>
          <w:p w14:paraId="2D8C9700" w14:textId="77777777" w:rsidR="0033015B" w:rsidRPr="00BA791D" w:rsidRDefault="0033015B" w:rsidP="0057606E">
            <w:pPr>
              <w:jc w:val="both"/>
              <w:rPr>
                <w:sz w:val="20"/>
              </w:rPr>
            </w:pPr>
            <w:r w:rsidRPr="00BA791D">
              <w:rPr>
                <w:sz w:val="20"/>
              </w:rPr>
              <w:t>- vietējā anestēzija;</w:t>
            </w:r>
          </w:p>
          <w:p w14:paraId="0589B12C" w14:textId="77777777" w:rsidR="0033015B" w:rsidRPr="00BA791D" w:rsidRDefault="0033015B" w:rsidP="0057606E">
            <w:pPr>
              <w:jc w:val="both"/>
              <w:rPr>
                <w:sz w:val="20"/>
              </w:rPr>
            </w:pPr>
            <w:r w:rsidRPr="00BA791D">
              <w:rPr>
                <w:sz w:val="20"/>
              </w:rPr>
              <w:t>- diagnozes precizēšanai nepieciešamās rentgenogrammas.</w:t>
            </w:r>
          </w:p>
          <w:p w14:paraId="0E5E941E" w14:textId="77777777" w:rsidR="0033015B" w:rsidRPr="00BA791D" w:rsidRDefault="0033015B" w:rsidP="0057606E">
            <w:pPr>
              <w:jc w:val="both"/>
              <w:rPr>
                <w:sz w:val="20"/>
              </w:rPr>
            </w:pPr>
            <w:r w:rsidRPr="00BA791D">
              <w:rPr>
                <w:sz w:val="20"/>
              </w:rPr>
              <w:t>Jebkuru ierobežojošu cenrāžu piemērošana zobārstniecības papildprogrammai nav atļauta.</w:t>
            </w:r>
          </w:p>
        </w:tc>
      </w:tr>
      <w:tr w:rsidR="0033015B" w:rsidRPr="00BA791D" w14:paraId="26FCB5B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536B7613" w14:textId="55EF9892" w:rsidR="0033015B" w:rsidRPr="00BA791D" w:rsidRDefault="0062632C" w:rsidP="0057606E">
            <w:pPr>
              <w:jc w:val="center"/>
              <w:rPr>
                <w:sz w:val="20"/>
              </w:rPr>
            </w:pPr>
            <w:r>
              <w:rPr>
                <w:sz w:val="20"/>
              </w:rPr>
              <w:t>8.1.2</w:t>
            </w:r>
            <w:r w:rsidR="0033015B" w:rsidRPr="00BA791D">
              <w:rPr>
                <w:sz w:val="20"/>
              </w:rPr>
              <w:t>.</w:t>
            </w:r>
          </w:p>
        </w:tc>
        <w:tc>
          <w:tcPr>
            <w:tcW w:w="4392" w:type="pct"/>
            <w:vAlign w:val="center"/>
          </w:tcPr>
          <w:p w14:paraId="5C9DA62B" w14:textId="77777777" w:rsidR="0033015B" w:rsidRPr="00BA791D" w:rsidRDefault="0033015B" w:rsidP="0057606E">
            <w:pPr>
              <w:jc w:val="both"/>
              <w:rPr>
                <w:sz w:val="20"/>
              </w:rPr>
            </w:pPr>
            <w:r w:rsidRPr="00BA791D">
              <w:rPr>
                <w:b/>
                <w:sz w:val="20"/>
              </w:rPr>
              <w:t>Medikamentu iegādes papildprogrammu</w:t>
            </w:r>
            <w:r w:rsidRPr="00BA791D">
              <w:rPr>
                <w:sz w:val="20"/>
              </w:rPr>
              <w:t xml:space="preserve"> ar 50% atlaidi un papildus gada limitu EUR 100 (t.i. summa, ko apmaksā pretendents).</w:t>
            </w:r>
          </w:p>
        </w:tc>
      </w:tr>
      <w:tr w:rsidR="0033015B" w:rsidRPr="00BA791D" w14:paraId="58B536F9"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47D3C4C8" w14:textId="66284C18" w:rsidR="0033015B" w:rsidRPr="00BA791D" w:rsidRDefault="0062632C" w:rsidP="0057606E">
            <w:pPr>
              <w:jc w:val="center"/>
              <w:rPr>
                <w:sz w:val="20"/>
              </w:rPr>
            </w:pPr>
            <w:r>
              <w:rPr>
                <w:sz w:val="20"/>
              </w:rPr>
              <w:t>8.1.2</w:t>
            </w:r>
            <w:r w:rsidR="0033015B" w:rsidRPr="00BA791D">
              <w:rPr>
                <w:sz w:val="20"/>
              </w:rPr>
              <w:t>.1.</w:t>
            </w:r>
          </w:p>
        </w:tc>
        <w:tc>
          <w:tcPr>
            <w:tcW w:w="4392" w:type="pct"/>
            <w:vAlign w:val="center"/>
          </w:tcPr>
          <w:p w14:paraId="2231194E" w14:textId="77777777" w:rsidR="0033015B" w:rsidRPr="00BA791D" w:rsidRDefault="0033015B" w:rsidP="0057606E">
            <w:pPr>
              <w:jc w:val="both"/>
              <w:rPr>
                <w:sz w:val="20"/>
              </w:rPr>
            </w:pPr>
            <w:r w:rsidRPr="00BA791D">
              <w:rPr>
                <w:sz w:val="20"/>
              </w:rPr>
              <w:t>Jāapmaksā medikamenti akūtu saslimšanu un hronisku slimību paasinājumu ambulatorai ārstēšanai (tajā skaitā homeopātiskie līdzekļi ambulatorajai ārstēšanai) līdz viena mēneša kursam, ar ārstējošā ārsta izrakstītu recepti jebkurā normatīvos aktos noteiktā kārtībā reģistrētā aptiekā.</w:t>
            </w:r>
          </w:p>
          <w:p w14:paraId="50A48759" w14:textId="77777777" w:rsidR="0033015B" w:rsidRPr="00BA791D" w:rsidRDefault="0033015B" w:rsidP="0057606E">
            <w:pPr>
              <w:jc w:val="both"/>
              <w:rPr>
                <w:sz w:val="20"/>
              </w:rPr>
            </w:pPr>
            <w:r w:rsidRPr="00BA791D">
              <w:rPr>
                <w:sz w:val="20"/>
              </w:rPr>
              <w:t>Pretendents ir tiesīgs neapmaksāt šādu medikamentu iegādi:</w:t>
            </w:r>
          </w:p>
          <w:p w14:paraId="52E93C25" w14:textId="77777777" w:rsidR="0033015B" w:rsidRPr="00BA791D" w:rsidRDefault="0033015B" w:rsidP="0057606E">
            <w:pPr>
              <w:jc w:val="both"/>
              <w:rPr>
                <w:sz w:val="20"/>
              </w:rPr>
            </w:pPr>
            <w:r w:rsidRPr="00BA791D">
              <w:rPr>
                <w:sz w:val="20"/>
              </w:rPr>
              <w:t xml:space="preserve">ārstniecības līdzekļus, kas iekļauti no valsts budžeta kompensējamo medikamentu sarakstā; ārstniecības līdzekļus, kuri nav izrakstīti receptē; LR Zāļu reģistrā un ES centralizētajā reģistrā nereģistrētos medikamentus (izņemot homeopātiskos līdzekļus ambulatorajai ārstēšanai), līdzekļus, kuri nav medikamenti (piem., uzturvielas; kontrastvielas; diagnostiskie līdzekļi; pārsienamie līdzekļi; ārstnieciskā kosmētika); tikai augus saturošus medikamentus un bišu produktus; zāļu tējas; līdzekļus mutes dobuma un </w:t>
            </w:r>
            <w:r w:rsidRPr="00BA791D">
              <w:rPr>
                <w:sz w:val="20"/>
              </w:rPr>
              <w:lastRenderedPageBreak/>
              <w:t xml:space="preserve">zobu slimību ārstēšanai; </w:t>
            </w:r>
            <w:proofErr w:type="spellStart"/>
            <w:r w:rsidRPr="00BA791D">
              <w:rPr>
                <w:sz w:val="20"/>
              </w:rPr>
              <w:t>žultsskābes</w:t>
            </w:r>
            <w:proofErr w:type="spellEnd"/>
            <w:r w:rsidRPr="00BA791D">
              <w:rPr>
                <w:sz w:val="20"/>
              </w:rPr>
              <w:t xml:space="preserve"> preparātus; </w:t>
            </w:r>
            <w:proofErr w:type="spellStart"/>
            <w:r w:rsidRPr="00BA791D">
              <w:rPr>
                <w:sz w:val="20"/>
              </w:rPr>
              <w:t>pretaptaukošanās</w:t>
            </w:r>
            <w:proofErr w:type="spellEnd"/>
            <w:r w:rsidRPr="00BA791D">
              <w:rPr>
                <w:sz w:val="20"/>
              </w:rPr>
              <w:t xml:space="preserve"> līdzekļus (t.sk. arī caurejas līdzekļus); pretdiabēta līdzekļus; vitamīnus; minerālvielu līdzekļus; organismu stiprinošos, tonizējošos līdzekļus un anaboliskos līdzekļus sistēmiskai lietošanai; metabolismu, cirkulāciju un  dzīšanu regulējošus, uzlabojošus un veicinošus līdzekļus; asinis un asinsrades orgānus ietekmējošos līdzekļus; </w:t>
            </w:r>
            <w:proofErr w:type="spellStart"/>
            <w:r w:rsidRPr="00BA791D">
              <w:rPr>
                <w:sz w:val="20"/>
              </w:rPr>
              <w:t>vazoprotektorus</w:t>
            </w:r>
            <w:proofErr w:type="spellEnd"/>
            <w:r w:rsidRPr="00BA791D">
              <w:rPr>
                <w:sz w:val="20"/>
              </w:rPr>
              <w:t xml:space="preserve">; sēruma lipīdus regulējošus līdzekļus; </w:t>
            </w:r>
            <w:proofErr w:type="spellStart"/>
            <w:r w:rsidRPr="00BA791D">
              <w:rPr>
                <w:sz w:val="20"/>
              </w:rPr>
              <w:t>dermatoloģiskos</w:t>
            </w:r>
            <w:proofErr w:type="spellEnd"/>
            <w:r w:rsidRPr="00BA791D">
              <w:rPr>
                <w:sz w:val="20"/>
              </w:rPr>
              <w:t xml:space="preserve"> līdzekļus; dzimumhormonus un uroģenitālās sistēmas modulatorus; kontraceptīvos līdzekļus; preparātus erekcijas traucējumu ārstēšanai, potenci stimulējošos līdzekļus; </w:t>
            </w:r>
            <w:proofErr w:type="spellStart"/>
            <w:r w:rsidRPr="00BA791D">
              <w:rPr>
                <w:sz w:val="20"/>
              </w:rPr>
              <w:t>prostatoterapeitiskos</w:t>
            </w:r>
            <w:proofErr w:type="spellEnd"/>
            <w:r w:rsidRPr="00BA791D">
              <w:rPr>
                <w:sz w:val="20"/>
              </w:rPr>
              <w:t xml:space="preserve"> līdzekļus; preparātus labdabīgas prostatas hipertrofijas ārstēšanai; hormonus saturošus līdzekļus sistēmiskai lietošanai; pretsēnīšu līdzekļi sistēmiskai lietošanai (izņemot ginekoloģisko slimību ārstēšanai); prettuberkulozes līdzekļus; pretvīrusu līdzekļus sistēmiskai lietošanai; serumus un imūnglobulīnus; vakcīnas; </w:t>
            </w:r>
            <w:proofErr w:type="spellStart"/>
            <w:r w:rsidRPr="00BA791D">
              <w:rPr>
                <w:sz w:val="20"/>
              </w:rPr>
              <w:t>pretaudzēju</w:t>
            </w:r>
            <w:proofErr w:type="spellEnd"/>
            <w:r w:rsidRPr="00BA791D">
              <w:rPr>
                <w:sz w:val="20"/>
              </w:rPr>
              <w:t xml:space="preserve"> un imūnsistēmu ietekmējošus līdzekļus; </w:t>
            </w:r>
            <w:proofErr w:type="spellStart"/>
            <w:r w:rsidRPr="00BA791D">
              <w:rPr>
                <w:sz w:val="20"/>
              </w:rPr>
              <w:t>pretpodagras</w:t>
            </w:r>
            <w:proofErr w:type="spellEnd"/>
            <w:r w:rsidRPr="00BA791D">
              <w:rPr>
                <w:sz w:val="20"/>
              </w:rPr>
              <w:t xml:space="preserve"> līdzekļus; līdzekļus kaulu un locītavu slimību ārstēšanai; nervu sistēmu regulējošos līdzekļus (izņemot citus pretsāpju un pretdrudža līdzekļus un </w:t>
            </w:r>
            <w:proofErr w:type="spellStart"/>
            <w:r w:rsidRPr="00BA791D">
              <w:rPr>
                <w:sz w:val="20"/>
              </w:rPr>
              <w:t>pretreiboņa</w:t>
            </w:r>
            <w:proofErr w:type="spellEnd"/>
            <w:r w:rsidRPr="00BA791D">
              <w:rPr>
                <w:sz w:val="20"/>
              </w:rPr>
              <w:t xml:space="preserve"> līdzekļus); līdzekļus atkarību ārstēšanai; </w:t>
            </w:r>
            <w:proofErr w:type="spellStart"/>
            <w:r w:rsidRPr="00BA791D">
              <w:rPr>
                <w:sz w:val="20"/>
              </w:rPr>
              <w:t>pretparazītu</w:t>
            </w:r>
            <w:proofErr w:type="spellEnd"/>
            <w:r w:rsidRPr="00BA791D">
              <w:rPr>
                <w:sz w:val="20"/>
              </w:rPr>
              <w:t xml:space="preserve"> un </w:t>
            </w:r>
            <w:proofErr w:type="spellStart"/>
            <w:r w:rsidRPr="00BA791D">
              <w:rPr>
                <w:sz w:val="20"/>
              </w:rPr>
              <w:t>pretpedikulozes</w:t>
            </w:r>
            <w:proofErr w:type="spellEnd"/>
            <w:r w:rsidRPr="00BA791D">
              <w:rPr>
                <w:sz w:val="20"/>
              </w:rPr>
              <w:t xml:space="preserve"> līdzekļus; </w:t>
            </w:r>
            <w:proofErr w:type="spellStart"/>
            <w:r w:rsidRPr="00BA791D">
              <w:rPr>
                <w:sz w:val="20"/>
              </w:rPr>
              <w:t>pretastmas</w:t>
            </w:r>
            <w:proofErr w:type="spellEnd"/>
            <w:r w:rsidRPr="00BA791D">
              <w:rPr>
                <w:sz w:val="20"/>
              </w:rPr>
              <w:t xml:space="preserve"> līdzekļus; plaušu </w:t>
            </w:r>
            <w:proofErr w:type="spellStart"/>
            <w:r w:rsidRPr="00BA791D">
              <w:rPr>
                <w:sz w:val="20"/>
              </w:rPr>
              <w:t>surfaktantus</w:t>
            </w:r>
            <w:proofErr w:type="spellEnd"/>
            <w:r w:rsidRPr="00BA791D">
              <w:rPr>
                <w:sz w:val="20"/>
              </w:rPr>
              <w:t xml:space="preserve">; </w:t>
            </w:r>
            <w:proofErr w:type="spellStart"/>
            <w:r w:rsidRPr="00BA791D">
              <w:rPr>
                <w:sz w:val="20"/>
              </w:rPr>
              <w:t>pretglaukomas</w:t>
            </w:r>
            <w:proofErr w:type="spellEnd"/>
            <w:r w:rsidRPr="00BA791D">
              <w:rPr>
                <w:sz w:val="20"/>
              </w:rPr>
              <w:t xml:space="preserve"> un </w:t>
            </w:r>
            <w:proofErr w:type="spellStart"/>
            <w:r w:rsidRPr="00BA791D">
              <w:rPr>
                <w:sz w:val="20"/>
              </w:rPr>
              <w:t>miotiskos</w:t>
            </w:r>
            <w:proofErr w:type="spellEnd"/>
            <w:r w:rsidRPr="00BA791D">
              <w:rPr>
                <w:sz w:val="20"/>
              </w:rPr>
              <w:t xml:space="preserve"> līdzekļus (pamatojoties uz zāļu anatomiski terapeitiski ķīmisko (ATĶ) kodu reģistru).</w:t>
            </w:r>
          </w:p>
        </w:tc>
      </w:tr>
      <w:tr w:rsidR="0033015B" w:rsidRPr="00BA791D" w14:paraId="1937416B"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3B0ADF00" w14:textId="77777777" w:rsidR="0033015B" w:rsidRPr="00BA791D" w:rsidRDefault="0033015B" w:rsidP="0057606E">
            <w:pPr>
              <w:jc w:val="center"/>
              <w:rPr>
                <w:sz w:val="20"/>
              </w:rPr>
            </w:pPr>
            <w:r w:rsidRPr="00BA791D">
              <w:rPr>
                <w:sz w:val="20"/>
              </w:rPr>
              <w:lastRenderedPageBreak/>
              <w:t>8.2.</w:t>
            </w:r>
          </w:p>
        </w:tc>
        <w:tc>
          <w:tcPr>
            <w:tcW w:w="4392" w:type="pct"/>
            <w:vAlign w:val="center"/>
          </w:tcPr>
          <w:p w14:paraId="2B19D619" w14:textId="77777777" w:rsidR="0033015B" w:rsidRPr="00BA791D" w:rsidRDefault="0033015B" w:rsidP="0057606E">
            <w:pPr>
              <w:jc w:val="both"/>
              <w:rPr>
                <w:sz w:val="20"/>
              </w:rPr>
            </w:pPr>
            <w:r w:rsidRPr="00BA791D">
              <w:rPr>
                <w:sz w:val="20"/>
              </w:rPr>
              <w:t>Pretendenta finanšu piedāvājumā cena 8.1. punkta apakšpunktos nosauktajām papildprogrammām norādāma, pieņemot, ka papildprogrammu izvēlēsies:</w:t>
            </w:r>
          </w:p>
        </w:tc>
      </w:tr>
      <w:tr w:rsidR="0033015B" w:rsidRPr="00BA791D" w14:paraId="1220642B"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7D57285" w14:textId="77777777" w:rsidR="0033015B" w:rsidRPr="00BA791D" w:rsidRDefault="0033015B" w:rsidP="0057606E">
            <w:pPr>
              <w:jc w:val="center"/>
              <w:rPr>
                <w:sz w:val="20"/>
              </w:rPr>
            </w:pPr>
            <w:r w:rsidRPr="00BA791D">
              <w:rPr>
                <w:sz w:val="20"/>
              </w:rPr>
              <w:t>8.2.1.</w:t>
            </w:r>
          </w:p>
        </w:tc>
        <w:tc>
          <w:tcPr>
            <w:tcW w:w="4392" w:type="pct"/>
            <w:vAlign w:val="center"/>
          </w:tcPr>
          <w:p w14:paraId="5297518D" w14:textId="5DCF30F8" w:rsidR="0033015B" w:rsidRPr="00BA791D" w:rsidRDefault="0033015B" w:rsidP="0057606E">
            <w:pPr>
              <w:jc w:val="both"/>
              <w:rPr>
                <w:sz w:val="20"/>
              </w:rPr>
            </w:pPr>
            <w:r w:rsidRPr="00BA791D">
              <w:rPr>
                <w:sz w:val="20"/>
              </w:rPr>
              <w:t xml:space="preserve">ne mazāk kā </w:t>
            </w:r>
            <w:r w:rsidR="00D66230" w:rsidRPr="00BA791D">
              <w:rPr>
                <w:sz w:val="20"/>
              </w:rPr>
              <w:t>1</w:t>
            </w:r>
            <w:r w:rsidRPr="00BA791D">
              <w:rPr>
                <w:sz w:val="20"/>
              </w:rPr>
              <w:t>pretendenta apdrošināt</w:t>
            </w:r>
            <w:r w:rsidR="00D66230" w:rsidRPr="00BA791D">
              <w:rPr>
                <w:sz w:val="20"/>
              </w:rPr>
              <w:t>ais</w:t>
            </w:r>
            <w:r w:rsidRPr="00BA791D">
              <w:rPr>
                <w:sz w:val="20"/>
              </w:rPr>
              <w:t xml:space="preserve"> darbiniek</w:t>
            </w:r>
            <w:r w:rsidR="00D66230" w:rsidRPr="00BA791D">
              <w:rPr>
                <w:sz w:val="20"/>
              </w:rPr>
              <w:t>s</w:t>
            </w:r>
            <w:r w:rsidRPr="00BA791D">
              <w:rPr>
                <w:sz w:val="20"/>
              </w:rPr>
              <w:t>;</w:t>
            </w:r>
          </w:p>
        </w:tc>
      </w:tr>
      <w:tr w:rsidR="0033015B" w:rsidRPr="00BA791D" w14:paraId="18EF79FB"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7FED472" w14:textId="77777777" w:rsidR="0033015B" w:rsidRPr="00BA791D" w:rsidRDefault="0033015B" w:rsidP="0057606E">
            <w:pPr>
              <w:jc w:val="center"/>
              <w:rPr>
                <w:sz w:val="20"/>
              </w:rPr>
            </w:pPr>
            <w:r w:rsidRPr="00BA791D">
              <w:rPr>
                <w:sz w:val="20"/>
              </w:rPr>
              <w:t>8.3.</w:t>
            </w:r>
          </w:p>
        </w:tc>
        <w:tc>
          <w:tcPr>
            <w:tcW w:w="4392" w:type="pct"/>
            <w:vAlign w:val="center"/>
          </w:tcPr>
          <w:p w14:paraId="7628DE92" w14:textId="77777777" w:rsidR="0033015B" w:rsidRPr="00BA791D" w:rsidRDefault="0033015B" w:rsidP="0057606E">
            <w:pPr>
              <w:jc w:val="both"/>
              <w:rPr>
                <w:sz w:val="20"/>
              </w:rPr>
            </w:pPr>
            <w:r w:rsidRPr="00BA791D">
              <w:rPr>
                <w:sz w:val="20"/>
              </w:rPr>
              <w:t>Informācija par darbiniekiem, kuri iegādāsies papildprogrammas par personīgajiem līdzekļiem, tiks sniegta, iesniedzot pamatprogrammās ietvaros apdrošināmo darbinieku sarakstu.</w:t>
            </w:r>
          </w:p>
        </w:tc>
      </w:tr>
      <w:tr w:rsidR="0033015B" w:rsidRPr="00BA791D" w14:paraId="6966AFB3"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36275E3D" w14:textId="77777777" w:rsidR="0033015B" w:rsidRPr="00BA791D" w:rsidRDefault="0033015B" w:rsidP="0057606E">
            <w:pPr>
              <w:jc w:val="center"/>
              <w:rPr>
                <w:sz w:val="20"/>
              </w:rPr>
            </w:pPr>
            <w:r w:rsidRPr="00BA791D">
              <w:rPr>
                <w:sz w:val="20"/>
              </w:rPr>
              <w:t>8.4.</w:t>
            </w:r>
          </w:p>
        </w:tc>
        <w:tc>
          <w:tcPr>
            <w:tcW w:w="4392" w:type="pct"/>
            <w:vAlign w:val="center"/>
          </w:tcPr>
          <w:p w14:paraId="1F570BA6" w14:textId="77777777" w:rsidR="0033015B" w:rsidRPr="00BA791D" w:rsidRDefault="0033015B" w:rsidP="0057606E">
            <w:pPr>
              <w:jc w:val="both"/>
              <w:rPr>
                <w:sz w:val="20"/>
              </w:rPr>
            </w:pPr>
            <w:r w:rsidRPr="00BA791D">
              <w:rPr>
                <w:sz w:val="20"/>
              </w:rPr>
              <w:t xml:space="preserve">Darbiniekiem, kuri uzsāks darba attiecības ar Pasūtītāju iepirkuma līguma darbības laikā, ir tiesības iegādāties specifikācijas 8.1. apakšpunktā minēto </w:t>
            </w:r>
            <w:proofErr w:type="spellStart"/>
            <w:r w:rsidRPr="00BA791D">
              <w:rPr>
                <w:sz w:val="20"/>
              </w:rPr>
              <w:t>papildsegumu</w:t>
            </w:r>
            <w:proofErr w:type="spellEnd"/>
            <w:r w:rsidRPr="00BA791D">
              <w:rPr>
                <w:sz w:val="20"/>
              </w:rPr>
              <w:t>, apmaksājot pilnu (gada) apdrošināšanas prēmiju.</w:t>
            </w:r>
          </w:p>
        </w:tc>
      </w:tr>
      <w:tr w:rsidR="0033015B" w:rsidRPr="00BA791D" w14:paraId="5BC347C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236F6269" w14:textId="77777777" w:rsidR="0033015B" w:rsidRPr="00BA791D" w:rsidRDefault="0033015B" w:rsidP="0057606E">
            <w:pPr>
              <w:jc w:val="center"/>
              <w:rPr>
                <w:sz w:val="20"/>
              </w:rPr>
            </w:pPr>
            <w:r w:rsidRPr="00BA791D">
              <w:rPr>
                <w:sz w:val="20"/>
              </w:rPr>
              <w:t>8.5.</w:t>
            </w:r>
          </w:p>
        </w:tc>
        <w:tc>
          <w:tcPr>
            <w:tcW w:w="4392" w:type="pct"/>
            <w:vAlign w:val="center"/>
          </w:tcPr>
          <w:p w14:paraId="031F1DB5" w14:textId="77777777" w:rsidR="0033015B" w:rsidRPr="00BA791D" w:rsidRDefault="0033015B" w:rsidP="0057606E">
            <w:pPr>
              <w:jc w:val="both"/>
              <w:rPr>
                <w:sz w:val="20"/>
              </w:rPr>
            </w:pPr>
            <w:r w:rsidRPr="00BA791D">
              <w:rPr>
                <w:sz w:val="20"/>
              </w:rPr>
              <w:t xml:space="preserve">Darbiniekiem, kuri pārtrauks darba attiecības ar Pasūtītāju iepirkuma līguma darbības laikā, samaksātā prēmija par specifikācijas 8.1. apakšpunktā minēto </w:t>
            </w:r>
            <w:proofErr w:type="spellStart"/>
            <w:r w:rsidRPr="00BA791D">
              <w:rPr>
                <w:sz w:val="20"/>
              </w:rPr>
              <w:t>papildsegumu</w:t>
            </w:r>
            <w:proofErr w:type="spellEnd"/>
            <w:r w:rsidRPr="00BA791D">
              <w:rPr>
                <w:sz w:val="20"/>
              </w:rPr>
              <w:t xml:space="preserve"> netiks atmaksāta.</w:t>
            </w:r>
          </w:p>
        </w:tc>
      </w:tr>
      <w:tr w:rsidR="0033015B" w:rsidRPr="00BA791D" w14:paraId="08BE11C6"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6DA55869" w14:textId="77777777" w:rsidR="0033015B" w:rsidRPr="00BA791D" w:rsidRDefault="0033015B" w:rsidP="0057606E">
            <w:pPr>
              <w:jc w:val="center"/>
              <w:rPr>
                <w:sz w:val="20"/>
              </w:rPr>
            </w:pPr>
            <w:r w:rsidRPr="00BA791D">
              <w:rPr>
                <w:sz w:val="20"/>
              </w:rPr>
              <w:t>8.6.</w:t>
            </w:r>
          </w:p>
        </w:tc>
        <w:tc>
          <w:tcPr>
            <w:tcW w:w="4392" w:type="pct"/>
            <w:vAlign w:val="center"/>
          </w:tcPr>
          <w:p w14:paraId="7B3DB10C" w14:textId="77777777" w:rsidR="0033015B" w:rsidRPr="00BA791D" w:rsidRDefault="0033015B" w:rsidP="0057606E">
            <w:pPr>
              <w:jc w:val="both"/>
              <w:rPr>
                <w:sz w:val="20"/>
              </w:rPr>
            </w:pPr>
            <w:r w:rsidRPr="00BA791D">
              <w:rPr>
                <w:sz w:val="20"/>
              </w:rPr>
              <w:t xml:space="preserve">Apdrošināšanas prēmija par tehniskās specifikācijas 8.1. apakšpunktā minēto </w:t>
            </w:r>
            <w:proofErr w:type="spellStart"/>
            <w:r w:rsidRPr="00BA791D">
              <w:rPr>
                <w:sz w:val="20"/>
              </w:rPr>
              <w:t>papildsegumu</w:t>
            </w:r>
            <w:proofErr w:type="spellEnd"/>
            <w:r w:rsidRPr="00BA791D">
              <w:rPr>
                <w:sz w:val="20"/>
              </w:rPr>
              <w:t xml:space="preserve"> tiks iemaksāta pretendentam  (filiālēs vai ar pārskaitījumu pēc rēķina saņemšanas) no  darbinieka personīgajiem līdzekļiem, t.i., bez Pasūtītāja starpniecības.</w:t>
            </w:r>
          </w:p>
        </w:tc>
      </w:tr>
      <w:tr w:rsidR="0033015B" w:rsidRPr="00BA791D" w14:paraId="6ED2105D" w14:textId="77777777" w:rsidTr="00576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8" w:type="pct"/>
            <w:vAlign w:val="center"/>
          </w:tcPr>
          <w:p w14:paraId="7EBC8881" w14:textId="77777777" w:rsidR="0033015B" w:rsidRPr="00BA791D" w:rsidRDefault="0033015B" w:rsidP="0057606E">
            <w:pPr>
              <w:jc w:val="center"/>
              <w:rPr>
                <w:sz w:val="20"/>
              </w:rPr>
            </w:pPr>
            <w:r w:rsidRPr="00BA791D">
              <w:rPr>
                <w:sz w:val="20"/>
              </w:rPr>
              <w:t>8.7.</w:t>
            </w:r>
          </w:p>
        </w:tc>
        <w:tc>
          <w:tcPr>
            <w:tcW w:w="4392" w:type="pct"/>
            <w:vAlign w:val="center"/>
          </w:tcPr>
          <w:p w14:paraId="21CDCA2E" w14:textId="77777777" w:rsidR="0033015B" w:rsidRPr="00BA791D" w:rsidRDefault="0033015B" w:rsidP="0057606E">
            <w:pPr>
              <w:jc w:val="both"/>
              <w:rPr>
                <w:sz w:val="20"/>
              </w:rPr>
            </w:pPr>
            <w:r w:rsidRPr="00BA791D">
              <w:rPr>
                <w:sz w:val="20"/>
              </w:rPr>
              <w:t>Pretendentam ir tiesības paredzēt, ka apdrošinātajiem darbiniekiem, kas izvēlējušies 8.1. apakšpunktā minētās papildprogrammas, visi norēķini par saņemtajiem pakalpojumiem ir jāveic skaidras naudas norēķina veidā.</w:t>
            </w:r>
          </w:p>
        </w:tc>
      </w:tr>
    </w:tbl>
    <w:p w14:paraId="22848628" w14:textId="35BC626D" w:rsidR="00B124CB" w:rsidRPr="00BA791D" w:rsidRDefault="0033015B" w:rsidP="00B124CB">
      <w:pPr>
        <w:ind w:right="-2"/>
        <w:jc w:val="both"/>
        <w:rPr>
          <w:i/>
          <w:iCs/>
          <w:sz w:val="24"/>
          <w:szCs w:val="24"/>
        </w:rPr>
      </w:pPr>
      <w:r w:rsidRPr="00BA791D">
        <w:rPr>
          <w:i/>
          <w:iCs/>
          <w:sz w:val="24"/>
          <w:szCs w:val="24"/>
        </w:rPr>
        <w:tab/>
        <w:t xml:space="preserve"> </w:t>
      </w:r>
    </w:p>
    <w:p w14:paraId="259200AB" w14:textId="77777777" w:rsidR="009868AE" w:rsidRPr="009868AE" w:rsidRDefault="009868AE" w:rsidP="009868AE">
      <w:pPr>
        <w:spacing w:after="160" w:line="259" w:lineRule="auto"/>
        <w:rPr>
          <w:i/>
          <w:iCs/>
          <w:sz w:val="24"/>
          <w:szCs w:val="24"/>
        </w:rPr>
      </w:pPr>
    </w:p>
    <w:p w14:paraId="15662B3A" w14:textId="0B95160F" w:rsidR="00B124CB" w:rsidRPr="00BA791D" w:rsidRDefault="00B124CB" w:rsidP="00B124CB">
      <w:pPr>
        <w:rPr>
          <w:i/>
          <w:iCs/>
          <w:sz w:val="24"/>
          <w:szCs w:val="24"/>
        </w:rPr>
      </w:pPr>
    </w:p>
    <w:p w14:paraId="7698B17C" w14:textId="77777777" w:rsidR="009868AE" w:rsidRDefault="009868AE">
      <w:pPr>
        <w:spacing w:after="160" w:line="259" w:lineRule="auto"/>
        <w:rPr>
          <w:rFonts w:eastAsiaTheme="minorHAnsi"/>
          <w:bCs/>
          <w:sz w:val="20"/>
        </w:rPr>
      </w:pPr>
      <w:r>
        <w:rPr>
          <w:rFonts w:eastAsiaTheme="minorHAnsi"/>
          <w:bCs/>
          <w:sz w:val="20"/>
        </w:rPr>
        <w:br w:type="page"/>
      </w:r>
    </w:p>
    <w:p w14:paraId="458F1D77" w14:textId="6D30722A" w:rsidR="00BA791D" w:rsidRPr="002B3135" w:rsidRDefault="00BA791D" w:rsidP="00BA791D">
      <w:pPr>
        <w:spacing w:before="120"/>
        <w:contextualSpacing/>
        <w:jc w:val="right"/>
        <w:rPr>
          <w:rFonts w:eastAsiaTheme="minorHAnsi"/>
          <w:bCs/>
          <w:sz w:val="20"/>
        </w:rPr>
      </w:pPr>
      <w:r w:rsidRPr="00BA791D">
        <w:rPr>
          <w:rFonts w:eastAsiaTheme="minorHAnsi"/>
          <w:bCs/>
          <w:sz w:val="20"/>
        </w:rPr>
        <w:lastRenderedPageBreak/>
        <w:t>2</w:t>
      </w:r>
      <w:r w:rsidRPr="002B3135">
        <w:rPr>
          <w:rFonts w:eastAsiaTheme="minorHAnsi"/>
          <w:bCs/>
          <w:sz w:val="20"/>
        </w:rPr>
        <w:t>. Pielikums</w:t>
      </w:r>
    </w:p>
    <w:p w14:paraId="1E6A4AA7" w14:textId="77777777" w:rsidR="00BA791D" w:rsidRPr="002B3135" w:rsidRDefault="00BA791D" w:rsidP="00BA791D">
      <w:pPr>
        <w:spacing w:before="120"/>
        <w:contextualSpacing/>
        <w:jc w:val="right"/>
        <w:rPr>
          <w:rFonts w:eastAsiaTheme="minorHAnsi"/>
          <w:bCs/>
          <w:sz w:val="20"/>
        </w:rPr>
      </w:pPr>
      <w:r w:rsidRPr="002B3135">
        <w:rPr>
          <w:rFonts w:eastAsiaTheme="minorHAnsi"/>
          <w:bCs/>
          <w:sz w:val="20"/>
        </w:rPr>
        <w:t>cenu aptaujai</w:t>
      </w:r>
    </w:p>
    <w:p w14:paraId="6EBEBC23" w14:textId="77777777" w:rsidR="00BA791D" w:rsidRPr="002B3135" w:rsidRDefault="00BA791D" w:rsidP="00BA791D">
      <w:pPr>
        <w:spacing w:before="120"/>
        <w:contextualSpacing/>
        <w:jc w:val="right"/>
        <w:rPr>
          <w:rFonts w:eastAsiaTheme="minorHAnsi"/>
          <w:bCs/>
          <w:sz w:val="20"/>
        </w:rPr>
      </w:pPr>
      <w:r w:rsidRPr="002B3135">
        <w:rPr>
          <w:rFonts w:eastAsiaTheme="minorHAnsi"/>
          <w:bCs/>
          <w:sz w:val="20"/>
        </w:rPr>
        <w:t>“</w:t>
      </w:r>
      <w:r w:rsidRPr="00BA791D">
        <w:rPr>
          <w:rFonts w:eastAsiaTheme="minorHAnsi"/>
          <w:bCs/>
          <w:sz w:val="20"/>
        </w:rPr>
        <w:t>SIA “Rīgas acs” darbinieku veselības apdrošināšana</w:t>
      </w:r>
      <w:r w:rsidRPr="002B3135">
        <w:rPr>
          <w:rFonts w:eastAsiaTheme="minorHAnsi"/>
          <w:bCs/>
          <w:sz w:val="20"/>
        </w:rPr>
        <w:t>”</w:t>
      </w:r>
    </w:p>
    <w:p w14:paraId="425D0948" w14:textId="77777777" w:rsidR="00B124CB" w:rsidRPr="00B124CB" w:rsidRDefault="00B124CB" w:rsidP="00B124CB">
      <w:pPr>
        <w:jc w:val="right"/>
        <w:rPr>
          <w:rFonts w:eastAsia="Times New Roman"/>
          <w:sz w:val="18"/>
          <w:szCs w:val="18"/>
        </w:rPr>
      </w:pPr>
    </w:p>
    <w:p w14:paraId="0639D85D" w14:textId="77777777" w:rsidR="00B124CB" w:rsidRPr="00B124CB" w:rsidRDefault="00B124CB" w:rsidP="00B124CB">
      <w:pPr>
        <w:spacing w:after="120"/>
        <w:jc w:val="center"/>
        <w:rPr>
          <w:rFonts w:eastAsia="Times New Roman"/>
          <w:b/>
          <w:bCs/>
          <w:sz w:val="18"/>
          <w:szCs w:val="18"/>
        </w:rPr>
      </w:pPr>
    </w:p>
    <w:p w14:paraId="742E2D04" w14:textId="77777777" w:rsidR="00B124CB" w:rsidRPr="00B124CB" w:rsidRDefault="00B124CB" w:rsidP="00B124CB">
      <w:pPr>
        <w:spacing w:after="120"/>
        <w:jc w:val="center"/>
        <w:rPr>
          <w:rFonts w:eastAsia="Times New Roman"/>
          <w:b/>
          <w:bCs/>
          <w:szCs w:val="28"/>
        </w:rPr>
      </w:pPr>
      <w:r w:rsidRPr="00B124CB">
        <w:rPr>
          <w:rFonts w:eastAsia="Times New Roman"/>
          <w:b/>
          <w:bCs/>
          <w:szCs w:val="28"/>
        </w:rPr>
        <w:t>FINANŠU PIEDĀVĀJUMS</w:t>
      </w:r>
    </w:p>
    <w:p w14:paraId="2A81EC5D" w14:textId="77777777" w:rsidR="00B124CB" w:rsidRPr="00B124CB" w:rsidRDefault="00B124CB" w:rsidP="00B124CB">
      <w:pPr>
        <w:spacing w:after="120"/>
        <w:jc w:val="center"/>
        <w:rPr>
          <w:rFonts w:eastAsia="Times New Roman"/>
          <w:b/>
          <w:bCs/>
          <w:szCs w:val="28"/>
        </w:rPr>
      </w:pPr>
      <w:r w:rsidRPr="00B124CB">
        <w:rPr>
          <w:rFonts w:eastAsia="Times New Roman"/>
          <w:b/>
          <w:bCs/>
          <w:szCs w:val="28"/>
        </w:rPr>
        <w:t>CENU APTAUJAI</w:t>
      </w:r>
    </w:p>
    <w:p w14:paraId="555573A4" w14:textId="77777777" w:rsidR="00B124CB" w:rsidRPr="00B124CB" w:rsidRDefault="00B124CB" w:rsidP="00B124CB">
      <w:pPr>
        <w:jc w:val="center"/>
        <w:rPr>
          <w:rFonts w:eastAsia="Times New Roman"/>
          <w:b/>
          <w:szCs w:val="28"/>
        </w:rPr>
      </w:pPr>
      <w:r w:rsidRPr="00B124CB">
        <w:rPr>
          <w:rFonts w:eastAsia="Times New Roman"/>
          <w:b/>
          <w:szCs w:val="28"/>
        </w:rPr>
        <w:t xml:space="preserve">„SIA “Rīgas acs” darbinieku veselības apdrošināšana” </w:t>
      </w:r>
    </w:p>
    <w:p w14:paraId="4A423BD6" w14:textId="77777777" w:rsidR="00B124CB" w:rsidRPr="00B124CB" w:rsidRDefault="00B124CB" w:rsidP="00B124CB">
      <w:pPr>
        <w:jc w:val="both"/>
        <w:rPr>
          <w:rFonts w:eastAsia="Times New Roman"/>
          <w:sz w:val="18"/>
          <w:szCs w:val="18"/>
        </w:rPr>
      </w:pPr>
    </w:p>
    <w:p w14:paraId="69FE51BD" w14:textId="77777777" w:rsidR="00B124CB" w:rsidRPr="00B124CB" w:rsidRDefault="00B124CB" w:rsidP="00B124CB">
      <w:pPr>
        <w:jc w:val="both"/>
        <w:rPr>
          <w:rFonts w:eastAsia="Times New Roman"/>
          <w:sz w:val="18"/>
          <w:szCs w:val="18"/>
        </w:rPr>
      </w:pPr>
    </w:p>
    <w:p w14:paraId="0196D80C" w14:textId="77777777" w:rsidR="00A55B82" w:rsidRPr="00A55B82" w:rsidRDefault="00A55B82" w:rsidP="00A55B82">
      <w:pPr>
        <w:spacing w:after="160" w:line="259" w:lineRule="auto"/>
        <w:rPr>
          <w:rFonts w:eastAsiaTheme="minorHAnsi" w:cstheme="minorBidi"/>
          <w:sz w:val="22"/>
          <w:szCs w:val="24"/>
        </w:rPr>
      </w:pPr>
      <w:r w:rsidRPr="00A55B82">
        <w:rPr>
          <w:rFonts w:eastAsiaTheme="minorHAnsi" w:cstheme="minorBidi"/>
          <w:sz w:val="22"/>
          <w:szCs w:val="24"/>
        </w:rPr>
        <w:t>Pretendents __________________</w:t>
      </w:r>
      <w:r w:rsidRPr="00A55B82">
        <w:rPr>
          <w:rFonts w:eastAsiaTheme="minorHAnsi" w:cstheme="minorBidi"/>
          <w:sz w:val="22"/>
          <w:szCs w:val="24"/>
        </w:rPr>
        <w:softHyphen/>
      </w:r>
      <w:r w:rsidRPr="00A55B82">
        <w:rPr>
          <w:rFonts w:eastAsiaTheme="minorHAnsi" w:cstheme="minorBidi"/>
          <w:sz w:val="22"/>
          <w:szCs w:val="24"/>
        </w:rPr>
        <w:softHyphen/>
      </w:r>
      <w:r w:rsidRPr="00A55B82">
        <w:rPr>
          <w:rFonts w:eastAsiaTheme="minorHAnsi" w:cstheme="minorBidi"/>
          <w:sz w:val="22"/>
          <w:szCs w:val="24"/>
        </w:rPr>
        <w:softHyphen/>
      </w:r>
      <w:r w:rsidRPr="00A55B82">
        <w:rPr>
          <w:rFonts w:eastAsiaTheme="minorHAnsi" w:cstheme="minorBidi"/>
          <w:sz w:val="22"/>
          <w:szCs w:val="24"/>
        </w:rPr>
        <w:softHyphen/>
        <w:t>_______________________________________________</w:t>
      </w:r>
    </w:p>
    <w:p w14:paraId="12EAEB66" w14:textId="77777777" w:rsidR="00A55B82" w:rsidRPr="00A55B82" w:rsidRDefault="00A55B82" w:rsidP="00A55B82">
      <w:pPr>
        <w:spacing w:after="160" w:line="259" w:lineRule="auto"/>
        <w:ind w:firstLine="425"/>
        <w:jc w:val="center"/>
        <w:rPr>
          <w:rFonts w:eastAsiaTheme="minorHAnsi" w:cstheme="minorBidi"/>
          <w:noProof/>
          <w:sz w:val="22"/>
          <w:szCs w:val="24"/>
          <w:vertAlign w:val="superscript"/>
        </w:rPr>
      </w:pPr>
      <w:r w:rsidRPr="00A55B82">
        <w:rPr>
          <w:rFonts w:eastAsiaTheme="minorHAnsi" w:cstheme="minorBidi"/>
          <w:sz w:val="22"/>
          <w:szCs w:val="24"/>
          <w:vertAlign w:val="superscript"/>
        </w:rPr>
        <w:t>(pretendenta nosaukums, vienotais reģistrācijas numurs)</w:t>
      </w:r>
    </w:p>
    <w:p w14:paraId="60B8B458" w14:textId="6B8168A0" w:rsidR="00A55B82" w:rsidRPr="00B124CB" w:rsidRDefault="00A55B82" w:rsidP="00A55B82">
      <w:pPr>
        <w:spacing w:line="276" w:lineRule="auto"/>
        <w:jc w:val="both"/>
        <w:rPr>
          <w:sz w:val="24"/>
          <w:szCs w:val="24"/>
          <w:lang w:eastAsia="lv-LV"/>
        </w:rPr>
      </w:pPr>
      <w:r w:rsidRPr="00B124CB">
        <w:rPr>
          <w:sz w:val="24"/>
          <w:szCs w:val="24"/>
          <w:lang w:eastAsia="lv-LV"/>
        </w:rPr>
        <w:t>piedāvā veikt darbinieku veselības apdrošināšanu atbilstoši cenu aptaujas</w:t>
      </w:r>
      <w:r w:rsidRPr="00B124CB">
        <w:rPr>
          <w:b/>
          <w:sz w:val="24"/>
          <w:szCs w:val="24"/>
          <w:lang w:eastAsia="lv-LV"/>
        </w:rPr>
        <w:t xml:space="preserve"> “</w:t>
      </w:r>
      <w:r w:rsidRPr="00B124CB">
        <w:rPr>
          <w:b/>
          <w:bCs/>
          <w:sz w:val="24"/>
          <w:szCs w:val="24"/>
          <w:lang w:eastAsia="lv-LV"/>
        </w:rPr>
        <w:t>SIA “Rīgas acs” darbinieku veselības apdrošināšana</w:t>
      </w:r>
      <w:r w:rsidRPr="00B124CB">
        <w:rPr>
          <w:b/>
          <w:sz w:val="24"/>
          <w:szCs w:val="24"/>
          <w:lang w:eastAsia="lv-LV"/>
        </w:rPr>
        <w:t>”</w:t>
      </w:r>
      <w:r w:rsidRPr="00B124CB">
        <w:rPr>
          <w:sz w:val="24"/>
          <w:szCs w:val="24"/>
          <w:lang w:eastAsia="lv-LV"/>
        </w:rPr>
        <w:t xml:space="preserve"> prasībām par: </w:t>
      </w:r>
    </w:p>
    <w:p w14:paraId="595573E2" w14:textId="28EB7201" w:rsidR="00A55B82" w:rsidRPr="00A55B82" w:rsidRDefault="00A55B82" w:rsidP="00A55B82">
      <w:pPr>
        <w:keepNext/>
        <w:spacing w:after="160" w:line="259" w:lineRule="auto"/>
        <w:jc w:val="both"/>
        <w:outlineLvl w:val="2"/>
        <w:rPr>
          <w:rFonts w:eastAsiaTheme="minorHAnsi" w:cstheme="minorBidi"/>
          <w:b/>
          <w:sz w:val="22"/>
          <w:szCs w:val="24"/>
        </w:rPr>
      </w:pPr>
    </w:p>
    <w:p w14:paraId="3E4B838D" w14:textId="734826C3" w:rsidR="00A55B82" w:rsidRPr="00A55B82" w:rsidRDefault="00A55B82" w:rsidP="00A55B82">
      <w:pPr>
        <w:spacing w:after="160" w:line="259" w:lineRule="auto"/>
        <w:jc w:val="both"/>
        <w:rPr>
          <w:rFonts w:eastAsiaTheme="minorHAnsi" w:cstheme="minorBidi"/>
          <w:sz w:val="22"/>
          <w:szCs w:val="24"/>
        </w:rPr>
      </w:pPr>
      <w:r w:rsidRPr="00A55B82">
        <w:rPr>
          <w:rFonts w:eastAsiaTheme="minorHAnsi" w:cstheme="minorBidi"/>
          <w:sz w:val="22"/>
          <w:szCs w:val="24"/>
        </w:rPr>
        <w:t xml:space="preserve"> __________________________________________________________________________</w:t>
      </w:r>
      <w:r w:rsidR="00B62C9A">
        <w:rPr>
          <w:rFonts w:eastAsiaTheme="minorHAnsi" w:cstheme="minorBidi"/>
          <w:sz w:val="22"/>
          <w:szCs w:val="24"/>
        </w:rPr>
        <w:t xml:space="preserve"> .</w:t>
      </w:r>
    </w:p>
    <w:p w14:paraId="72027D4E" w14:textId="70413209" w:rsidR="00A55B82" w:rsidRPr="00A55B82" w:rsidRDefault="00A55B82" w:rsidP="00A55B82">
      <w:pPr>
        <w:spacing w:after="160" w:line="259" w:lineRule="auto"/>
        <w:jc w:val="center"/>
        <w:rPr>
          <w:rFonts w:eastAsiaTheme="minorHAnsi" w:cstheme="minorBidi"/>
          <w:noProof/>
          <w:sz w:val="22"/>
          <w:szCs w:val="24"/>
          <w:vertAlign w:val="superscript"/>
        </w:rPr>
      </w:pPr>
      <w:r w:rsidRPr="00A55B82">
        <w:rPr>
          <w:rFonts w:eastAsiaTheme="minorHAnsi" w:cstheme="minorBidi"/>
          <w:noProof/>
          <w:sz w:val="22"/>
          <w:szCs w:val="24"/>
          <w:vertAlign w:val="superscript"/>
        </w:rPr>
        <w:t>(Kopējā apdrošināšanas prēmijas summa</w:t>
      </w:r>
      <w:r>
        <w:rPr>
          <w:rFonts w:eastAsiaTheme="minorHAnsi" w:cstheme="minorBidi"/>
          <w:noProof/>
          <w:sz w:val="22"/>
          <w:szCs w:val="24"/>
          <w:vertAlign w:val="superscript"/>
        </w:rPr>
        <w:t xml:space="preserve"> vienai apdrošināmajai personai</w:t>
      </w:r>
      <w:r w:rsidRPr="00A55B82">
        <w:rPr>
          <w:rFonts w:eastAsiaTheme="minorHAnsi" w:cstheme="minorBidi"/>
          <w:noProof/>
          <w:sz w:val="22"/>
          <w:szCs w:val="24"/>
          <w:vertAlign w:val="superscript"/>
        </w:rPr>
        <w:t xml:space="preserve"> (EUR)</w:t>
      </w:r>
      <w:r>
        <w:rPr>
          <w:rFonts w:eastAsiaTheme="minorHAnsi" w:cstheme="minorBidi"/>
          <w:noProof/>
          <w:sz w:val="22"/>
          <w:szCs w:val="24"/>
          <w:vertAlign w:val="superscript"/>
        </w:rPr>
        <w:t xml:space="preserve"> bez PVN</w:t>
      </w:r>
      <w:r w:rsidRPr="00A55B82">
        <w:rPr>
          <w:rFonts w:eastAsiaTheme="minorHAnsi" w:cstheme="minorBidi"/>
          <w:noProof/>
          <w:sz w:val="22"/>
          <w:szCs w:val="24"/>
          <w:vertAlign w:val="superscript"/>
        </w:rPr>
        <w:t>)</w:t>
      </w:r>
    </w:p>
    <w:p w14:paraId="648E054E" w14:textId="77777777" w:rsidR="00A55B82" w:rsidRPr="00A55B82" w:rsidRDefault="00A55B82" w:rsidP="00A55B82">
      <w:pPr>
        <w:spacing w:after="160" w:line="259" w:lineRule="auto"/>
        <w:jc w:val="both"/>
        <w:rPr>
          <w:rFonts w:eastAsiaTheme="minorHAnsi"/>
          <w:i/>
          <w:sz w:val="24"/>
          <w:szCs w:val="24"/>
        </w:rPr>
      </w:pPr>
    </w:p>
    <w:p w14:paraId="376E77CC" w14:textId="77777777" w:rsidR="00A55B82" w:rsidRPr="00A55B82" w:rsidRDefault="00A55B82" w:rsidP="00A55B82">
      <w:pPr>
        <w:spacing w:after="160" w:line="259" w:lineRule="auto"/>
        <w:jc w:val="both"/>
        <w:rPr>
          <w:rFonts w:eastAsiaTheme="minorHAnsi"/>
          <w:sz w:val="24"/>
          <w:szCs w:val="24"/>
        </w:rPr>
      </w:pPr>
      <w:r w:rsidRPr="00A55B82">
        <w:rPr>
          <w:rFonts w:eastAsiaTheme="minorHAnsi"/>
          <w:sz w:val="24"/>
          <w:szCs w:val="24"/>
        </w:rPr>
        <w:t>Mēs piekrītam visām Pasūtītāja cenu aptaujas izvirzītajām prasībām. Apliecinām, ka Finanšu piedāvājumā piedāvātajā cenā ir iekļautas visas izmaksas, kas ir saistītas ar pakalpojuma sniegšanu.</w:t>
      </w:r>
    </w:p>
    <w:p w14:paraId="23F6AD9E" w14:textId="77777777" w:rsidR="00A55B82" w:rsidRPr="00A55B82" w:rsidRDefault="00A55B82" w:rsidP="00A55B82">
      <w:pPr>
        <w:spacing w:after="160" w:line="259" w:lineRule="auto"/>
        <w:jc w:val="both"/>
        <w:rPr>
          <w:rFonts w:eastAsiaTheme="minorHAnsi"/>
          <w:sz w:val="24"/>
          <w:szCs w:val="24"/>
        </w:rPr>
      </w:pPr>
    </w:p>
    <w:p w14:paraId="496F5E70" w14:textId="77777777" w:rsidR="00A55B82" w:rsidRPr="00A55B82" w:rsidRDefault="00A55B82" w:rsidP="00A55B82">
      <w:pPr>
        <w:spacing w:after="160" w:line="259" w:lineRule="auto"/>
        <w:jc w:val="both"/>
        <w:rPr>
          <w:rFonts w:eastAsiaTheme="minorHAnsi"/>
          <w:sz w:val="24"/>
          <w:szCs w:val="24"/>
        </w:rPr>
      </w:pPr>
      <w:r w:rsidRPr="00A55B82">
        <w:rPr>
          <w:rFonts w:eastAsiaTheme="minorHAnsi"/>
          <w:sz w:val="24"/>
          <w:szCs w:val="24"/>
        </w:rPr>
        <w:t>_______________________________  /vārds uzvārds, tālr.nr./</w:t>
      </w:r>
    </w:p>
    <w:p w14:paraId="717BE396" w14:textId="77777777" w:rsidR="00B124CB" w:rsidRPr="00BA791D" w:rsidRDefault="00B124CB" w:rsidP="009868AE">
      <w:pPr>
        <w:rPr>
          <w:sz w:val="24"/>
          <w:szCs w:val="24"/>
        </w:rPr>
      </w:pPr>
    </w:p>
    <w:sectPr w:rsidR="00B124CB" w:rsidRPr="00BA791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EC168B4"/>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15B"/>
    <w:rsid w:val="0020303E"/>
    <w:rsid w:val="002B3135"/>
    <w:rsid w:val="0033015B"/>
    <w:rsid w:val="004B67AE"/>
    <w:rsid w:val="004D469A"/>
    <w:rsid w:val="004E4E20"/>
    <w:rsid w:val="00613574"/>
    <w:rsid w:val="0062632C"/>
    <w:rsid w:val="00650070"/>
    <w:rsid w:val="00745614"/>
    <w:rsid w:val="0089195D"/>
    <w:rsid w:val="009868AE"/>
    <w:rsid w:val="00A14933"/>
    <w:rsid w:val="00A35FCA"/>
    <w:rsid w:val="00A55B82"/>
    <w:rsid w:val="00A76CAE"/>
    <w:rsid w:val="00B124CB"/>
    <w:rsid w:val="00B62C9A"/>
    <w:rsid w:val="00BA791D"/>
    <w:rsid w:val="00BB7179"/>
    <w:rsid w:val="00CE726E"/>
    <w:rsid w:val="00CF5150"/>
    <w:rsid w:val="00D637E2"/>
    <w:rsid w:val="00D66230"/>
    <w:rsid w:val="00D813FA"/>
    <w:rsid w:val="00DB4213"/>
    <w:rsid w:val="00E47C56"/>
    <w:rsid w:val="00EE2503"/>
    <w:rsid w:val="00F43F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C140"/>
  <w15:chartTrackingRefBased/>
  <w15:docId w15:val="{20E426F4-F62C-47D6-8632-90A47ED1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91D"/>
    <w:pPr>
      <w:spacing w:after="0" w:line="240" w:lineRule="auto"/>
    </w:pPr>
    <w:rPr>
      <w:rFonts w:ascii="Times New Roman" w:eastAsia="Calibri" w:hAnsi="Times New Roman" w:cs="Times New Roman"/>
      <w:sz w:val="28"/>
      <w:szCs w:val="20"/>
    </w:rPr>
  </w:style>
  <w:style w:type="paragraph" w:styleId="Heading7">
    <w:name w:val="heading 7"/>
    <w:basedOn w:val="Normal"/>
    <w:next w:val="Normal"/>
    <w:link w:val="Heading7Char"/>
    <w:qFormat/>
    <w:rsid w:val="0033015B"/>
    <w:pPr>
      <w:keepNext/>
      <w:outlineLvl w:val="6"/>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33015B"/>
    <w:rPr>
      <w:rFonts w:ascii="Times New Roman" w:eastAsia="Calibri" w:hAnsi="Times New Roman" w:cs="Times New Roman"/>
      <w:b/>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82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nda.karlsone@rigaacs.l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8B02F2B4EA6E74D9E0F0E8683CC6557" ma:contentTypeVersion="12" ma:contentTypeDescription="Izveidot jaunu dokumentu." ma:contentTypeScope="" ma:versionID="c77b2ac61c0260ec32a6462c3a35eefc">
  <xsd:schema xmlns:xsd="http://www.w3.org/2001/XMLSchema" xmlns:xs="http://www.w3.org/2001/XMLSchema" xmlns:p="http://schemas.microsoft.com/office/2006/metadata/properties" xmlns:ns3="6e8af54f-37a3-4179-b2ce-85d568299097" xmlns:ns4="407fae41-c47b-43cc-966a-01b838070d44" targetNamespace="http://schemas.microsoft.com/office/2006/metadata/properties" ma:root="true" ma:fieldsID="01a8dabf3c87c95c25879244c9447cdf" ns3:_="" ns4:_="">
    <xsd:import namespace="6e8af54f-37a3-4179-b2ce-85d568299097"/>
    <xsd:import namespace="407fae41-c47b-43cc-966a-01b838070d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af54f-37a3-4179-b2ce-85d568299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7fae41-c47b-43cc-966a-01b838070d44"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ABBE12-6D12-472A-8E1F-4B7A599DF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af54f-37a3-4179-b2ce-85d568299097"/>
    <ds:schemaRef ds:uri="407fae41-c47b-43cc-966a-01b838070d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218390-D5B3-4BD6-B46B-967ECBDE90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BF80ED-EA91-4EE7-AC9E-291A324121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16861</Words>
  <Characters>9612</Characters>
  <Application>Microsoft Office Word</Application>
  <DocSecurity>0</DocSecurity>
  <Lines>80</Lines>
  <Paragraphs>52</Paragraphs>
  <ScaleCrop>false</ScaleCrop>
  <Company/>
  <LinksUpToDate>false</LinksUpToDate>
  <CharactersWithSpaces>26421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 Novika</dc:creator>
  <cp:keywords/>
  <dc:description/>
  <cp:lastModifiedBy>Janis Zilitis</cp:lastModifiedBy>
  <cp:revision>37</cp:revision>
  <dcterms:created xsi:type="dcterms:W3CDTF">2020-10-23T12:16:00Z</dcterms:created>
  <dcterms:modified xsi:type="dcterms:W3CDTF">2021-08-10T07:40:00Z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0x01010058B02F2B4EA6E74D9E0F0E8683CC6557</vt:lpwstr>
  </property>
</Properties>
</file>